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6B1" w:rsidRDefault="00E506B1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506B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E4894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06B1">
        <w:rPr>
          <w:rFonts w:ascii="Times New Roman" w:eastAsia="Times New Roman" w:hAnsi="Times New Roman" w:cs="Times New Roman"/>
          <w:sz w:val="28"/>
          <w:szCs w:val="28"/>
        </w:rPr>
        <w:t>Митренг</w:t>
      </w:r>
      <w:proofErr w:type="spellEnd"/>
      <w:r w:rsidR="00E506B1">
        <w:rPr>
          <w:rFonts w:ascii="Times New Roman" w:eastAsia="Times New Roman" w:hAnsi="Times New Roman" w:cs="Times New Roman"/>
          <w:sz w:val="28"/>
          <w:szCs w:val="28"/>
        </w:rPr>
        <w:t xml:space="preserve"> Павла Михайловича</w:t>
      </w:r>
      <w:r w:rsidR="001D603F" w:rsidRPr="001D6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E4894" w:rsidRDefault="009E4894" w:rsidP="00E506B1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1D603F" w:rsidRPr="00AB239F">
        <w:rPr>
          <w:rFonts w:ascii="Times New Roman" w:eastAsia="Times New Roman" w:hAnsi="Times New Roman" w:cs="Times New Roman"/>
          <w:sz w:val="28"/>
          <w:szCs w:val="28"/>
        </w:rPr>
        <w:t>Магазины»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894" w:rsidRDefault="00E506B1" w:rsidP="00E506B1">
      <w:pPr>
        <w:pStyle w:val="a9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B1">
        <w:rPr>
          <w:rFonts w:ascii="Times New Roman" w:eastAsia="Times New Roman" w:hAnsi="Times New Roman" w:cs="Times New Roman"/>
          <w:sz w:val="28"/>
          <w:szCs w:val="28"/>
        </w:rPr>
        <w:t>земельного участка с кадастровым номером 38:06:100922:3436:ЗУ</w:t>
      </w:r>
      <w:proofErr w:type="gramStart"/>
      <w:r w:rsidRPr="00E506B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506B1">
        <w:rPr>
          <w:rFonts w:ascii="Times New Roman" w:eastAsia="Times New Roman" w:hAnsi="Times New Roman" w:cs="Times New Roman"/>
          <w:sz w:val="28"/>
          <w:szCs w:val="28"/>
        </w:rPr>
        <w:t xml:space="preserve"> площадью 286 </w:t>
      </w:r>
      <w:proofErr w:type="spellStart"/>
      <w:r w:rsidRPr="00E506B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506B1">
        <w:rPr>
          <w:rFonts w:ascii="Times New Roman" w:eastAsia="Times New Roman" w:hAnsi="Times New Roman" w:cs="Times New Roman"/>
          <w:sz w:val="28"/>
          <w:szCs w:val="28"/>
        </w:rPr>
        <w:t xml:space="preserve">., образованного в результате раздела земельного участка 38:06:100922:3436, расположенного по адресу: Иркутская область, Иркутский район, д. Куда, ул. </w:t>
      </w:r>
      <w:proofErr w:type="spellStart"/>
      <w:r w:rsidRPr="00E506B1">
        <w:rPr>
          <w:rFonts w:ascii="Times New Roman" w:eastAsia="Times New Roman" w:hAnsi="Times New Roman" w:cs="Times New Roman"/>
          <w:sz w:val="28"/>
          <w:szCs w:val="28"/>
        </w:rPr>
        <w:t>Кудинская</w:t>
      </w:r>
      <w:proofErr w:type="spellEnd"/>
      <w:r w:rsidRPr="00E506B1">
        <w:rPr>
          <w:rFonts w:ascii="Times New Roman" w:eastAsia="Times New Roman" w:hAnsi="Times New Roman" w:cs="Times New Roman"/>
          <w:sz w:val="28"/>
          <w:szCs w:val="28"/>
        </w:rPr>
        <w:t>, 46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6B1" w:rsidRDefault="003F33BF" w:rsidP="00E506B1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E506B1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03F" w:rsidRDefault="001D603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</w:t>
      </w:r>
      <w:r w:rsidR="001D603F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1D603F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B1" w:rsidRDefault="00E506B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E506B1">
      <w:pgSz w:w="11906" w:h="16838"/>
      <w:pgMar w:top="709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06B1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E59F-71D8-449E-864E-89076862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38</cp:revision>
  <cp:lastPrinted>2023-09-27T00:47:00Z</cp:lastPrinted>
  <dcterms:created xsi:type="dcterms:W3CDTF">2020-06-05T04:01:00Z</dcterms:created>
  <dcterms:modified xsi:type="dcterms:W3CDTF">2023-09-27T00:47:00Z</dcterms:modified>
</cp:coreProperties>
</file>