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C" w:rsidRPr="00CF75DC" w:rsidRDefault="00137F1C" w:rsidP="00137F1C">
      <w:pPr>
        <w:jc w:val="center"/>
        <w:rPr>
          <w:b/>
        </w:rPr>
      </w:pPr>
      <w:bookmarkStart w:id="0" w:name="_GoBack"/>
      <w:bookmarkEnd w:id="0"/>
      <w:r w:rsidRPr="00CF75DC">
        <w:rPr>
          <w:b/>
        </w:rPr>
        <w:t>ХОМУТОВСКОЕ МУНИЦИПАЛЬНОЕ ОБРАЗОВАНИЕ</w:t>
      </w:r>
    </w:p>
    <w:p w:rsidR="00137F1C" w:rsidRPr="00CF75DC" w:rsidRDefault="00137F1C" w:rsidP="00137F1C">
      <w:pPr>
        <w:keepNext/>
        <w:keepLines/>
        <w:jc w:val="center"/>
        <w:outlineLvl w:val="0"/>
        <w:rPr>
          <w:b/>
          <w:bCs/>
        </w:rPr>
      </w:pPr>
      <w:r w:rsidRPr="00CF75DC">
        <w:rPr>
          <w:b/>
          <w:bCs/>
        </w:rPr>
        <w:t>АДМИНИСТРАЦИЯ</w:t>
      </w:r>
    </w:p>
    <w:p w:rsidR="00137F1C" w:rsidRPr="00CF75DC" w:rsidRDefault="00137F1C" w:rsidP="00137F1C">
      <w:pPr>
        <w:keepNext/>
        <w:keepLines/>
        <w:jc w:val="center"/>
        <w:outlineLvl w:val="1"/>
        <w:rPr>
          <w:b/>
        </w:rPr>
      </w:pPr>
      <w:r w:rsidRPr="00CF75DC">
        <w:rPr>
          <w:b/>
        </w:rPr>
        <w:t>ПОСТАНОВЛЕНИЕ</w:t>
      </w:r>
    </w:p>
    <w:p w:rsidR="00137F1C" w:rsidRPr="00CF75DC" w:rsidRDefault="00137F1C" w:rsidP="00137F1C">
      <w:pPr>
        <w:jc w:val="both"/>
        <w:rPr>
          <w:b/>
          <w:i/>
        </w:rPr>
      </w:pPr>
      <w:r w:rsidRPr="00CF75DC">
        <w:rPr>
          <w:b/>
          <w:i/>
        </w:rPr>
        <w:t xml:space="preserve">От </w:t>
      </w:r>
      <w:r w:rsidRPr="00CF75DC">
        <w:rPr>
          <w:b/>
          <w:i/>
          <w:iCs/>
        </w:rPr>
        <w:t xml:space="preserve"> 10.04.2014 г. </w:t>
      </w:r>
      <w:r w:rsidRPr="00CF75DC">
        <w:rPr>
          <w:b/>
          <w:i/>
        </w:rPr>
        <w:t xml:space="preserve"> № </w:t>
      </w:r>
      <w:r w:rsidRPr="00CF75DC">
        <w:rPr>
          <w:b/>
          <w:i/>
          <w:iCs/>
        </w:rPr>
        <w:t xml:space="preserve"> 62 о/д</w:t>
      </w:r>
      <w:r w:rsidRPr="00CF75DC">
        <w:rPr>
          <w:b/>
          <w:i/>
        </w:rPr>
        <w:t xml:space="preserve">                                                                </w:t>
      </w:r>
    </w:p>
    <w:p w:rsidR="00137F1C" w:rsidRPr="00CF75DC" w:rsidRDefault="00137F1C" w:rsidP="00137F1C">
      <w:pPr>
        <w:jc w:val="both"/>
        <w:rPr>
          <w:b/>
        </w:rPr>
      </w:pPr>
    </w:p>
    <w:p w:rsidR="00137F1C" w:rsidRPr="00CF75DC" w:rsidRDefault="00137F1C" w:rsidP="00137F1C">
      <w:pPr>
        <w:jc w:val="center"/>
        <w:rPr>
          <w:b/>
          <w:i/>
        </w:rPr>
      </w:pPr>
      <w:r w:rsidRPr="00CF75DC">
        <w:rPr>
          <w:b/>
          <w:i/>
        </w:rPr>
        <w:t xml:space="preserve">Об утверждении Порядка проведения </w:t>
      </w:r>
      <w:proofErr w:type="gramStart"/>
      <w:r w:rsidRPr="00CF75DC">
        <w:rPr>
          <w:b/>
          <w:i/>
        </w:rPr>
        <w:t>антикоррупционной</w:t>
      </w:r>
      <w:proofErr w:type="gramEnd"/>
    </w:p>
    <w:p w:rsidR="00A704AC" w:rsidRPr="00A704AC" w:rsidRDefault="00137F1C" w:rsidP="00137F1C">
      <w:pPr>
        <w:jc w:val="center"/>
        <w:rPr>
          <w:b/>
          <w:i/>
        </w:rPr>
      </w:pPr>
      <w:r w:rsidRPr="00CF75DC">
        <w:rPr>
          <w:b/>
          <w:i/>
        </w:rPr>
        <w:t>экспертизы нормативных правовых актов администрации</w:t>
      </w:r>
    </w:p>
    <w:p w:rsidR="00137F1C" w:rsidRPr="00CF75DC" w:rsidRDefault="00137F1C" w:rsidP="00137F1C">
      <w:pPr>
        <w:jc w:val="center"/>
        <w:rPr>
          <w:b/>
          <w:i/>
        </w:rPr>
      </w:pPr>
      <w:r w:rsidRPr="00CF75DC">
        <w:rPr>
          <w:b/>
          <w:i/>
        </w:rPr>
        <w:t>Хомутовского муниципального образования и их проектов</w:t>
      </w:r>
    </w:p>
    <w:p w:rsidR="00137F1C" w:rsidRPr="00CF75DC" w:rsidRDefault="00137F1C" w:rsidP="00137F1C">
      <w:pPr>
        <w:spacing w:before="100" w:beforeAutospacing="1" w:after="100" w:afterAutospacing="1"/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  <w:proofErr w:type="gramStart"/>
      <w:r w:rsidRPr="00CF75DC">
        <w:rPr>
          <w:sz w:val="18"/>
          <w:szCs w:val="18"/>
        </w:rPr>
        <w:t xml:space="preserve">В целях выявления в нормативных правовых актах администрации Хомутовского муниципального образования и проектах нормативных правовых актов администрации Хомутовского муниципального образования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 и их последующего устранения,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руководствуясь Уставом Хомутовского муниципального образования, </w:t>
      </w:r>
      <w:proofErr w:type="gramEnd"/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ПОСТАНОВЛЯЕТ:</w:t>
      </w:r>
    </w:p>
    <w:p w:rsidR="00137F1C" w:rsidRPr="00CF75DC" w:rsidRDefault="00137F1C" w:rsidP="00137F1C">
      <w:pPr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Утвердить Порядок проведения антикоррупционной экспертизы нормативных правовых актов администрации Хомутовского муниципального образования и их проектов (Приложение № 1 к настоящему постановлению).</w:t>
      </w:r>
    </w:p>
    <w:p w:rsidR="00137F1C" w:rsidRPr="00CF75DC" w:rsidRDefault="00137F1C" w:rsidP="00137F1C">
      <w:pPr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Постановление Главы Хомутовского муниципального образования от 08.06.2010г.  № 56 о/д «Об утверждении порядка проведения антикоррупционной экспертизы нормативных правовых актов» признать утратившим силу.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3. Настоящее постановление опубликовать в установленном законом порядке.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4. </w:t>
      </w:r>
      <w:proofErr w:type="gramStart"/>
      <w:r w:rsidRPr="00CF75DC">
        <w:rPr>
          <w:sz w:val="18"/>
          <w:szCs w:val="18"/>
        </w:rPr>
        <w:t>Контроль за</w:t>
      </w:r>
      <w:proofErr w:type="gramEnd"/>
      <w:r w:rsidRPr="00CF75DC">
        <w:rPr>
          <w:sz w:val="18"/>
          <w:szCs w:val="18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CF75DC">
        <w:rPr>
          <w:sz w:val="18"/>
          <w:szCs w:val="18"/>
        </w:rPr>
        <w:t>Кислицыну</w:t>
      </w:r>
      <w:proofErr w:type="spellEnd"/>
      <w:r w:rsidRPr="00CF75DC">
        <w:rPr>
          <w:sz w:val="18"/>
          <w:szCs w:val="18"/>
        </w:rPr>
        <w:t xml:space="preserve"> Е.И.</w:t>
      </w:r>
    </w:p>
    <w:p w:rsidR="00137F1C" w:rsidRPr="00CF75DC" w:rsidRDefault="00137F1C" w:rsidP="00137F1C">
      <w:pPr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jc w:val="right"/>
        <w:rPr>
          <w:i/>
          <w:sz w:val="18"/>
          <w:szCs w:val="18"/>
        </w:rPr>
      </w:pPr>
      <w:r w:rsidRPr="00CF75D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CF75DC">
        <w:rPr>
          <w:i/>
          <w:sz w:val="18"/>
          <w:szCs w:val="18"/>
        </w:rPr>
        <w:t>Глава   В.М. Колмаченко</w:t>
      </w:r>
    </w:p>
    <w:p w:rsidR="00137F1C" w:rsidRPr="00CF75DC" w:rsidRDefault="00137F1C" w:rsidP="00137F1C">
      <w:pPr>
        <w:jc w:val="both"/>
        <w:rPr>
          <w:sz w:val="18"/>
          <w:szCs w:val="18"/>
        </w:rPr>
      </w:pPr>
    </w:p>
    <w:p w:rsidR="00137F1C" w:rsidRPr="00CF75DC" w:rsidRDefault="00137F1C" w:rsidP="00137F1C">
      <w:pPr>
        <w:ind w:firstLine="680"/>
        <w:jc w:val="right"/>
        <w:rPr>
          <w:sz w:val="18"/>
          <w:szCs w:val="18"/>
        </w:rPr>
      </w:pPr>
      <w:r w:rsidRPr="00CF75DC">
        <w:rPr>
          <w:sz w:val="18"/>
          <w:szCs w:val="18"/>
        </w:rPr>
        <w:t>Приложение № 1</w:t>
      </w:r>
    </w:p>
    <w:p w:rsidR="00137F1C" w:rsidRPr="00CF75DC" w:rsidRDefault="00137F1C" w:rsidP="00137F1C">
      <w:pPr>
        <w:ind w:firstLine="680"/>
        <w:jc w:val="right"/>
        <w:rPr>
          <w:sz w:val="18"/>
          <w:szCs w:val="18"/>
        </w:rPr>
      </w:pPr>
      <w:r w:rsidRPr="00CF75DC">
        <w:rPr>
          <w:sz w:val="18"/>
          <w:szCs w:val="18"/>
        </w:rPr>
        <w:t>к Постановлению администрации</w:t>
      </w:r>
    </w:p>
    <w:p w:rsidR="00137F1C" w:rsidRPr="00CF75DC" w:rsidRDefault="00137F1C" w:rsidP="00137F1C">
      <w:pPr>
        <w:ind w:firstLine="680"/>
        <w:jc w:val="right"/>
        <w:rPr>
          <w:sz w:val="18"/>
          <w:szCs w:val="18"/>
        </w:rPr>
      </w:pPr>
      <w:r w:rsidRPr="00CF75DC">
        <w:rPr>
          <w:sz w:val="18"/>
          <w:szCs w:val="18"/>
        </w:rPr>
        <w:t>Хомутовского МО</w:t>
      </w:r>
    </w:p>
    <w:p w:rsidR="00137F1C" w:rsidRPr="00CF75DC" w:rsidRDefault="00137F1C" w:rsidP="00137F1C">
      <w:pPr>
        <w:jc w:val="right"/>
        <w:rPr>
          <w:sz w:val="18"/>
          <w:szCs w:val="18"/>
        </w:rPr>
      </w:pPr>
      <w:r w:rsidRPr="00CF75DC">
        <w:rPr>
          <w:sz w:val="18"/>
          <w:szCs w:val="18"/>
        </w:rPr>
        <w:t xml:space="preserve">От </w:t>
      </w:r>
      <w:r w:rsidRPr="00CF75DC">
        <w:rPr>
          <w:i/>
          <w:iCs/>
          <w:sz w:val="18"/>
          <w:szCs w:val="18"/>
          <w:u w:val="single"/>
        </w:rPr>
        <w:t xml:space="preserve"> 10.04.2014 г. </w:t>
      </w:r>
      <w:r w:rsidRPr="00CF75DC">
        <w:rPr>
          <w:sz w:val="18"/>
          <w:szCs w:val="18"/>
        </w:rPr>
        <w:t xml:space="preserve"> № </w:t>
      </w:r>
      <w:r w:rsidRPr="00CF75DC">
        <w:rPr>
          <w:i/>
          <w:iCs/>
          <w:sz w:val="18"/>
          <w:szCs w:val="18"/>
          <w:u w:val="single"/>
        </w:rPr>
        <w:t xml:space="preserve"> 62 о/д</w:t>
      </w:r>
      <w:r w:rsidRPr="00CF75DC">
        <w:rPr>
          <w:sz w:val="18"/>
          <w:szCs w:val="18"/>
        </w:rPr>
        <w:t xml:space="preserve">                                                                </w:t>
      </w:r>
    </w:p>
    <w:p w:rsidR="00137F1C" w:rsidRPr="00CF75DC" w:rsidRDefault="00137F1C" w:rsidP="00137F1C">
      <w:pPr>
        <w:ind w:firstLine="680"/>
        <w:jc w:val="right"/>
        <w:rPr>
          <w:sz w:val="18"/>
          <w:szCs w:val="18"/>
        </w:rPr>
      </w:pPr>
    </w:p>
    <w:p w:rsidR="00137F1C" w:rsidRPr="00CF75DC" w:rsidRDefault="00137F1C" w:rsidP="00137F1C">
      <w:pPr>
        <w:ind w:firstLine="680"/>
        <w:jc w:val="right"/>
        <w:rPr>
          <w:sz w:val="18"/>
          <w:szCs w:val="18"/>
        </w:rPr>
      </w:pPr>
    </w:p>
    <w:p w:rsidR="00137F1C" w:rsidRPr="00CF75DC" w:rsidRDefault="00137F1C" w:rsidP="00137F1C">
      <w:pPr>
        <w:ind w:firstLine="680"/>
        <w:jc w:val="center"/>
        <w:rPr>
          <w:sz w:val="18"/>
          <w:szCs w:val="18"/>
        </w:rPr>
      </w:pPr>
    </w:p>
    <w:p w:rsidR="00137F1C" w:rsidRPr="00CF75DC" w:rsidRDefault="00137F1C" w:rsidP="00137F1C">
      <w:pPr>
        <w:jc w:val="center"/>
        <w:rPr>
          <w:sz w:val="18"/>
          <w:szCs w:val="18"/>
        </w:rPr>
      </w:pPr>
      <w:r w:rsidRPr="00CF75DC">
        <w:rPr>
          <w:sz w:val="18"/>
          <w:szCs w:val="18"/>
        </w:rPr>
        <w:t>Порядок</w:t>
      </w:r>
      <w:r w:rsidRPr="00CF75DC">
        <w:rPr>
          <w:sz w:val="18"/>
          <w:szCs w:val="18"/>
        </w:rPr>
        <w:br/>
        <w:t>проведения антикоррупционной экспертизы нормативных правовых актов</w:t>
      </w:r>
      <w:r w:rsidRPr="00CF75DC">
        <w:rPr>
          <w:sz w:val="18"/>
          <w:szCs w:val="18"/>
        </w:rPr>
        <w:br/>
        <w:t>администрации Хомутовского муниципального образования и их проектов</w:t>
      </w:r>
    </w:p>
    <w:p w:rsidR="00137F1C" w:rsidRPr="00CF75DC" w:rsidRDefault="00137F1C" w:rsidP="00137F1C">
      <w:pPr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jc w:val="center"/>
        <w:rPr>
          <w:sz w:val="18"/>
          <w:szCs w:val="18"/>
        </w:rPr>
      </w:pPr>
      <w:r w:rsidRPr="00CF75DC">
        <w:rPr>
          <w:sz w:val="18"/>
          <w:szCs w:val="18"/>
        </w:rPr>
        <w:t>1. Общие положения</w:t>
      </w:r>
    </w:p>
    <w:p w:rsidR="00137F1C" w:rsidRPr="00CF75DC" w:rsidRDefault="00137F1C" w:rsidP="00137F1C">
      <w:pPr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1.1. Антикоррупционная экспертиза нормативных правовых актов администрации Хомутовского муниципального образования и их проектов (далее - антикоррупционная экспертиза) проводится в целях выявления и предотвращения включения в тексты нормативных правовых актов администрации Хомутовского муниципального образования (далее - нормативные правовые акты) и их проектов положений, прямо или косвенно способствующих созданию условий для проявления коррупции.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1.2. 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center"/>
        <w:rPr>
          <w:sz w:val="18"/>
          <w:szCs w:val="18"/>
        </w:rPr>
      </w:pPr>
      <w:r w:rsidRPr="00CF75DC">
        <w:rPr>
          <w:sz w:val="18"/>
          <w:szCs w:val="18"/>
        </w:rPr>
        <w:t>2. Основные принципы организации антикоррупционной экспертизы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2.1. Основными принципами организации антикоррупционной экспертизы нормативных правовых актов и их проектов являются: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1) обязательность проведения антикоррупционной экспертизы проектов нормативных правовых актов;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2) оценка нормативного правового акта во взаимосвязи с другими нормативными правовыми актами;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3) обоснованность, объективность и </w:t>
      </w:r>
      <w:proofErr w:type="spellStart"/>
      <w:r w:rsidRPr="00CF75DC">
        <w:rPr>
          <w:sz w:val="18"/>
          <w:szCs w:val="18"/>
        </w:rPr>
        <w:t>проверяемость</w:t>
      </w:r>
      <w:proofErr w:type="spellEnd"/>
      <w:r w:rsidRPr="00CF75DC">
        <w:rPr>
          <w:sz w:val="18"/>
          <w:szCs w:val="18"/>
        </w:rPr>
        <w:t xml:space="preserve"> результатов антикоррупционной экспертизы нормативных правовых актов и их проектов;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4) компетентность лиц, проводящих антикоррупционную экспертизу нормативных правовых актов и их проектов;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и их проектов.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center"/>
        <w:rPr>
          <w:sz w:val="18"/>
          <w:szCs w:val="18"/>
        </w:rPr>
      </w:pPr>
      <w:r w:rsidRPr="00CF75DC">
        <w:rPr>
          <w:sz w:val="18"/>
          <w:szCs w:val="18"/>
        </w:rPr>
        <w:lastRenderedPageBreak/>
        <w:t>3. Порядок проведения антикоррупционной экспертизы проектов</w:t>
      </w:r>
      <w:r w:rsidRPr="00CF75DC">
        <w:rPr>
          <w:sz w:val="18"/>
          <w:szCs w:val="18"/>
        </w:rPr>
        <w:br/>
        <w:t>нормативных правовых актов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3.1. Антикоррупционная экспертиза проектов нормативных правовых актов проводится при проведении правовой экспертизы юридическим отделом администрации Хомутовского муниципального образования (далее - администрация).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3.2. Отделы администрации, разрабатывающие проект нормативного правового акта, должностные лица администрации, осуществляющие подготовку проекта нормативного правового акта, обеспечивают отсутствие в нем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3.3. Юридический отдел администрации проводит антикоррупционную экспертизу поступившего проекта нормативного правового акта в соответствии с законодательством Российской Федерации.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3.4. Антикоррупционная экспертиза проекта нормативного правового акта осуществляется специалистом юридического отдела администрации, уполномоченным на проведение экспертизы начальником юридического отдела администрации, в течение десяти рабочих дней с момента поступления проекта нормативного правового акта в  юридический отдел администрации.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3.5. По результатам антикоррупционной экспертизы специалист юридического отдела, осуществивший экспертизу, составляет письменное заключение, в котором отражает перечень выявленных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 и способы их устранения, в том числе предложения по принятию превентивных антикоррупционных норм, либо информацию об отсутствии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 и представляет заключение на утверждение начальнику юридического отдела.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3.6. </w:t>
      </w:r>
      <w:proofErr w:type="spellStart"/>
      <w:proofErr w:type="gramStart"/>
      <w:r w:rsidRPr="00CF75DC">
        <w:rPr>
          <w:sz w:val="18"/>
          <w:szCs w:val="18"/>
        </w:rPr>
        <w:t>Коррупциогенные</w:t>
      </w:r>
      <w:proofErr w:type="spellEnd"/>
      <w:r w:rsidRPr="00CF75DC">
        <w:rPr>
          <w:sz w:val="18"/>
          <w:szCs w:val="18"/>
        </w:rPr>
        <w:t xml:space="preserve"> факторы, выявленные при проведении антикоррупционной экспертизы проекта нормативного правового акта, устраняются отделом администрации, ответственным за его подготовку, после чего доработанный проект нормативного правового акта направляется на повторное рассмотрение в юридический отдел.</w:t>
      </w:r>
      <w:proofErr w:type="gramEnd"/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center"/>
        <w:rPr>
          <w:sz w:val="18"/>
          <w:szCs w:val="18"/>
        </w:rPr>
      </w:pPr>
      <w:r w:rsidRPr="00CF75DC">
        <w:rPr>
          <w:sz w:val="18"/>
          <w:szCs w:val="18"/>
        </w:rPr>
        <w:t>4. Порядок проведения антикоррупционной экспертизы</w:t>
      </w:r>
      <w:r w:rsidRPr="00CF75DC">
        <w:rPr>
          <w:sz w:val="18"/>
          <w:szCs w:val="18"/>
        </w:rPr>
        <w:br/>
        <w:t>нормативных правовых актов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4.1. Антикоррупционная экспертиза нормативных правовых актов проводится при мониторинге применения нормативных правовых актов.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4.2. Мониторинг применения нормативных правовых актов проводится органами и должностными лицами администрации в соответствии с их компетенцией.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4.3. В случае</w:t>
      </w:r>
      <w:proofErr w:type="gramStart"/>
      <w:r w:rsidRPr="00CF75DC">
        <w:rPr>
          <w:sz w:val="18"/>
          <w:szCs w:val="18"/>
        </w:rPr>
        <w:t>,</w:t>
      </w:r>
      <w:proofErr w:type="gramEnd"/>
      <w:r w:rsidRPr="00CF75DC">
        <w:rPr>
          <w:sz w:val="18"/>
          <w:szCs w:val="18"/>
        </w:rPr>
        <w:t xml:space="preserve"> если отдел администрации или должностное лицо администрации, осуществляющее мониторинг в рамках своей компетенции, выявляет наличие в нормативном правовом акте администрации норм, способствующих созданию условий для проявления коррупции, данный отдел или должностное лицо администрации направляет указанный нормативный правовой акт с мотивированным заключением в юридический отдел администрации для проведения антикоррупционной экспертизы.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4.4. </w:t>
      </w:r>
      <w:bookmarkStart w:id="1" w:name="sub_44"/>
      <w:r w:rsidRPr="00CF75DC">
        <w:rPr>
          <w:sz w:val="18"/>
          <w:szCs w:val="18"/>
        </w:rPr>
        <w:t xml:space="preserve">По результатам антикоррупционной экспертизы нормативного правового акта в течение десяти рабочих дней с момента поступления в юридический отдел нормативного правового акта оформляется письменное заключение с указанием перечня выявленных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факторов, их признаков и соответствующих статей (пунктов, подпунктов) правового акта, в которых эти факторы выявлены.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bookmarkStart w:id="2" w:name="sub_45"/>
      <w:bookmarkEnd w:id="1"/>
      <w:r w:rsidRPr="00CF75DC">
        <w:rPr>
          <w:sz w:val="18"/>
          <w:szCs w:val="18"/>
        </w:rPr>
        <w:t xml:space="preserve">4.5. </w:t>
      </w:r>
      <w:proofErr w:type="gramStart"/>
      <w:r w:rsidRPr="00CF75DC">
        <w:rPr>
          <w:sz w:val="18"/>
          <w:szCs w:val="18"/>
        </w:rPr>
        <w:t xml:space="preserve">Заключение о результатах антикоррупционной экспертизы нормативного правового акта подписывается специалистом юридического отдела администрации, осуществившим антикоррупционную экспертизу, утверждается начальником юридического отдела администрации и в день завершения экспертизы направляется в отдел администрации или должностному лицу администрации, обратившемуся за проведением антикоррупционной экспертизы, и в случаях выявления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 в отдел администрации, ответственный за направление деятельности, соответствующее содержанию  </w:t>
      </w:r>
      <w:proofErr w:type="spellStart"/>
      <w:r w:rsidRPr="00CF75DC">
        <w:rPr>
          <w:sz w:val="18"/>
          <w:szCs w:val="18"/>
        </w:rPr>
        <w:t>коррупциогенного</w:t>
      </w:r>
      <w:proofErr w:type="spellEnd"/>
      <w:r w:rsidRPr="00CF75DC">
        <w:rPr>
          <w:sz w:val="18"/>
          <w:szCs w:val="18"/>
        </w:rPr>
        <w:t xml:space="preserve"> нормативного правового акта.</w:t>
      </w:r>
      <w:proofErr w:type="gramEnd"/>
    </w:p>
    <w:bookmarkEnd w:id="2"/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 4.6. </w:t>
      </w:r>
      <w:proofErr w:type="gramStart"/>
      <w:r w:rsidRPr="00CF75DC">
        <w:rPr>
          <w:sz w:val="18"/>
          <w:szCs w:val="18"/>
        </w:rPr>
        <w:t xml:space="preserve">На основании заключения юридического отдела администрации отдел администрации, ответственный за направление деятельности, соответствующее содержанию нормативного правового акта, в течение пяти рабочих дней готовит соответствующий проект нормативного правового акта об изменении или отмене нормативного правового акта, в котором были выявлены </w:t>
      </w:r>
      <w:proofErr w:type="spellStart"/>
      <w:r w:rsidRPr="00CF75DC">
        <w:rPr>
          <w:sz w:val="18"/>
          <w:szCs w:val="18"/>
        </w:rPr>
        <w:t>коррупциогенные</w:t>
      </w:r>
      <w:proofErr w:type="spellEnd"/>
      <w:r w:rsidRPr="00CF75DC">
        <w:rPr>
          <w:sz w:val="18"/>
          <w:szCs w:val="18"/>
        </w:rPr>
        <w:t xml:space="preserve"> факторы, и направляет в установленном порядке в юридический отдел администрации для проведения антикоррупционной экспертизы в соответствии с разделом 3 настоящего</w:t>
      </w:r>
      <w:proofErr w:type="gramEnd"/>
      <w:r w:rsidRPr="00CF75DC">
        <w:rPr>
          <w:sz w:val="18"/>
          <w:szCs w:val="18"/>
        </w:rPr>
        <w:t xml:space="preserve"> Порядка.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4.7. В случае обнаружения в нормативных правовых актах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факторов, принятие </w:t>
      </w:r>
      <w:proofErr w:type="gramStart"/>
      <w:r w:rsidRPr="00CF75DC">
        <w:rPr>
          <w:sz w:val="18"/>
          <w:szCs w:val="18"/>
        </w:rPr>
        <w:t>мер</w:t>
      </w:r>
      <w:proofErr w:type="gramEnd"/>
      <w:r w:rsidRPr="00CF75DC">
        <w:rPr>
          <w:sz w:val="18"/>
          <w:szCs w:val="18"/>
        </w:rPr>
        <w:t xml:space="preserve"> по устранению которых не относится к компетенции главы администрации или должностных лиц администрации, информация об этом направляется прокурору Иркутского района в трехдневный срок со дня обнаружения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 xml:space="preserve">Информирование прокурора Иркутского района </w:t>
      </w:r>
      <w:proofErr w:type="gramStart"/>
      <w:r w:rsidRPr="00CF75DC">
        <w:rPr>
          <w:sz w:val="18"/>
          <w:szCs w:val="18"/>
        </w:rPr>
        <w:t>о</w:t>
      </w:r>
      <w:proofErr w:type="gramEnd"/>
      <w:r w:rsidRPr="00CF75DC">
        <w:rPr>
          <w:sz w:val="18"/>
          <w:szCs w:val="18"/>
        </w:rPr>
        <w:t xml:space="preserve"> выявленных в нормативном правовом акте </w:t>
      </w:r>
      <w:proofErr w:type="spellStart"/>
      <w:r w:rsidRPr="00CF75DC">
        <w:rPr>
          <w:sz w:val="18"/>
          <w:szCs w:val="18"/>
        </w:rPr>
        <w:t>коррупциогенных</w:t>
      </w:r>
      <w:proofErr w:type="spellEnd"/>
      <w:r w:rsidRPr="00CF75DC">
        <w:rPr>
          <w:sz w:val="18"/>
          <w:szCs w:val="18"/>
        </w:rPr>
        <w:t xml:space="preserve"> факторов организует начальник юридического отдела.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4.8. Институты гражданского общества и граждане могут в порядке, предусмотренном законодательством Российской Федерации, за счет собственных сре</w:t>
      </w:r>
      <w:proofErr w:type="gramStart"/>
      <w:r w:rsidRPr="00CF75DC">
        <w:rPr>
          <w:sz w:val="18"/>
          <w:szCs w:val="18"/>
        </w:rPr>
        <w:t>дств пр</w:t>
      </w:r>
      <w:proofErr w:type="gramEnd"/>
      <w:r w:rsidRPr="00CF75DC">
        <w:rPr>
          <w:sz w:val="18"/>
          <w:szCs w:val="18"/>
        </w:rPr>
        <w:t>оводить независимую антикоррупционную экспертизу нормативных правовых актов и их проектов.</w:t>
      </w:r>
    </w:p>
    <w:p w:rsidR="00137F1C" w:rsidRPr="00CF75DC" w:rsidRDefault="00137F1C" w:rsidP="00137F1C">
      <w:pPr>
        <w:ind w:firstLine="709"/>
        <w:jc w:val="both"/>
        <w:rPr>
          <w:sz w:val="18"/>
          <w:szCs w:val="18"/>
        </w:rPr>
      </w:pPr>
      <w:r w:rsidRPr="00CF75DC">
        <w:rPr>
          <w:sz w:val="18"/>
          <w:szCs w:val="18"/>
        </w:rPr>
        <w:t> </w:t>
      </w:r>
    </w:p>
    <w:p w:rsidR="00137F1C" w:rsidRPr="00CF75DC" w:rsidRDefault="00137F1C" w:rsidP="00137F1C">
      <w:pPr>
        <w:jc w:val="right"/>
        <w:rPr>
          <w:i/>
          <w:sz w:val="18"/>
          <w:szCs w:val="18"/>
        </w:rPr>
      </w:pPr>
      <w:r w:rsidRPr="00CF75DC">
        <w:rPr>
          <w:i/>
          <w:sz w:val="18"/>
          <w:szCs w:val="18"/>
        </w:rPr>
        <w:t xml:space="preserve">Начальник юридического отдела Е.Ю. </w:t>
      </w:r>
      <w:proofErr w:type="spellStart"/>
      <w:r w:rsidRPr="00CF75DC">
        <w:rPr>
          <w:i/>
          <w:sz w:val="18"/>
          <w:szCs w:val="18"/>
        </w:rPr>
        <w:t>Адамия</w:t>
      </w:r>
      <w:proofErr w:type="spellEnd"/>
    </w:p>
    <w:p w:rsidR="00BB5FEC" w:rsidRDefault="00BB5FEC"/>
    <w:sectPr w:rsidR="00BB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7F6C"/>
    <w:multiLevelType w:val="hybridMultilevel"/>
    <w:tmpl w:val="606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C"/>
    <w:rsid w:val="00137F1C"/>
    <w:rsid w:val="00891BDF"/>
    <w:rsid w:val="00A704AC"/>
    <w:rsid w:val="00B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2022-10-05T02:01:00Z</dcterms:created>
  <dcterms:modified xsi:type="dcterms:W3CDTF">2022-10-05T02:01:00Z</dcterms:modified>
</cp:coreProperties>
</file>