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Статья 35. Полномочия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Поселения</w:t>
      </w:r>
    </w:p>
    <w:p w:rsidR="00AE4C04" w:rsidRPr="000C1CBA" w:rsidRDefault="00AE4C04" w:rsidP="00AE4C04">
      <w:pPr>
        <w:pStyle w:val="ConsNonformat"/>
        <w:ind w:right="-5"/>
        <w:jc w:val="both"/>
        <w:rPr>
          <w:rFonts w:ascii="Times New Roman" w:hAnsi="Times New Roman"/>
          <w:sz w:val="28"/>
          <w:szCs w:val="28"/>
        </w:rPr>
      </w:pP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1. В соответствии с Федеральным законом в исключительной компетенции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Поселения находятся: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1) принятие Устава Поселения и внесение в него изменений и дополнений;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2) утверждение местного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по представлению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и отчета о его исполнении;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о налогах и сборах;</w:t>
      </w:r>
    </w:p>
    <w:p w:rsidR="00AE4C04" w:rsidRPr="000C1CBA" w:rsidRDefault="00AE4C04" w:rsidP="00AE4C04">
      <w:pPr>
        <w:pStyle w:val="ConsNormal"/>
        <w:tabs>
          <w:tab w:val="left" w:pos="567"/>
          <w:tab w:val="left" w:pos="851"/>
          <w:tab w:val="left" w:pos="993"/>
        </w:tabs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утверждение стратегии социально-экономического развития муниципального образования;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AE4C04" w:rsidRPr="000423FB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C47CF0">
        <w:rPr>
          <w:rFonts w:ascii="Times New Roman" w:hAnsi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</w:t>
      </w:r>
      <w:r w:rsidRPr="000423FB">
        <w:rPr>
          <w:rFonts w:ascii="Times New Roman" w:hAnsi="Times New Roman"/>
          <w:sz w:val="28"/>
          <w:szCs w:val="28"/>
        </w:rPr>
        <w:t xml:space="preserve">, </w:t>
      </w:r>
      <w:r w:rsidRPr="00AE4C04">
        <w:rPr>
          <w:rStyle w:val="a3"/>
          <w:rFonts w:ascii="Times New Roman" w:hAnsi="Times New Roman"/>
          <w:color w:val="auto"/>
          <w:sz w:val="28"/>
          <w:szCs w:val="28"/>
        </w:rPr>
        <w:t>выполнение работ, за исключением случаев, предусмотренных федеральными законами</w:t>
      </w:r>
      <w:r w:rsidRPr="000423FB">
        <w:rPr>
          <w:rFonts w:ascii="Times New Roman" w:hAnsi="Times New Roman"/>
          <w:sz w:val="28"/>
          <w:szCs w:val="28"/>
        </w:rPr>
        <w:t>;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7) определение порядка принятия решений об установлении тарифов на услуги муниципальных предприятий и учреждений;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8) определение порядка участия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в организациях межмуниципального сотрудничества;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9)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10) контроль за исполнением органами местного самоуправления и должностными лицами местного самоуправления полномочий по решению вопрос</w:t>
      </w:r>
      <w:r>
        <w:rPr>
          <w:rFonts w:ascii="Times New Roman" w:hAnsi="Times New Roman"/>
          <w:sz w:val="28"/>
          <w:szCs w:val="28"/>
        </w:rPr>
        <w:t>ов местного значения;</w:t>
      </w:r>
    </w:p>
    <w:p w:rsidR="00AE4C04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11) принятие решения об удалении Главы поселения в отставку</w:t>
      </w:r>
      <w:r>
        <w:rPr>
          <w:rFonts w:ascii="Times New Roman" w:hAnsi="Times New Roman"/>
          <w:sz w:val="28"/>
          <w:szCs w:val="28"/>
        </w:rPr>
        <w:t>;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127490">
        <w:rPr>
          <w:rFonts w:ascii="Times New Roman" w:hAnsi="Times New Roman"/>
          <w:sz w:val="28"/>
          <w:szCs w:val="28"/>
        </w:rPr>
        <w:t>утверждение правил благоустройства территории Хомутовско</w:t>
      </w:r>
      <w:r>
        <w:rPr>
          <w:rFonts w:ascii="Times New Roman" w:hAnsi="Times New Roman"/>
          <w:sz w:val="28"/>
          <w:szCs w:val="28"/>
        </w:rPr>
        <w:t>го муниципального образования.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2. К полномочиям Думы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также относятся в соответствии с законодательством и в пределах, установленных законодательством: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1) следующие полномочия по вопросам осуществления местного самоуправления:</w:t>
      </w:r>
    </w:p>
    <w:p w:rsidR="00AE4C04" w:rsidRPr="000C1CBA" w:rsidRDefault="00AE4C04" w:rsidP="00AE4C0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а) определение с учетом положений настоящего Устава порядка осуществления правотворческой инициативы граждан, территориального общественного самоуправления, публичных слушаний, собраний граждан, конференций граждан (собраний делегатов), опроса граждан, обращений граждан в органы местного самоуправления;</w:t>
      </w:r>
    </w:p>
    <w:p w:rsidR="00AE4C04" w:rsidRPr="000C1CBA" w:rsidRDefault="00AE4C04" w:rsidP="00AE4C0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б) назначение муниципальных выборов, голосования на местном референдуме, голосования по вопросам 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Поселения, депутата Думы Поселения, изменения границ Поселения, 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Поселения, если иное не установлено федеральными законами;</w:t>
      </w:r>
    </w:p>
    <w:p w:rsidR="00AE4C04" w:rsidRPr="000C1CBA" w:rsidRDefault="00AE4C04" w:rsidP="00AE4C0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2) следующие полномочия по вопросам взаимодействия с органами местного самоуправления и органами государственной власти:</w:t>
      </w:r>
    </w:p>
    <w:p w:rsidR="00AE4C04" w:rsidRPr="000C1CBA" w:rsidRDefault="00AE4C04" w:rsidP="00AE4C0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lastRenderedPageBreak/>
        <w:t>а) по представлению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Поселения:</w:t>
      </w:r>
    </w:p>
    <w:p w:rsidR="00AE4C04" w:rsidRPr="000C1CBA" w:rsidRDefault="00AE4C04" w:rsidP="00AE4C0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утверждение структуры администрации Поселения;</w:t>
      </w:r>
    </w:p>
    <w:p w:rsidR="00AE4C04" w:rsidRPr="000C1CBA" w:rsidRDefault="00AE4C04" w:rsidP="00AE4C0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учреждение органов администрации Поселения, обладающих правами юридического лица;</w:t>
      </w:r>
    </w:p>
    <w:p w:rsidR="00AE4C04" w:rsidRPr="000C1CBA" w:rsidRDefault="00AE4C04" w:rsidP="00AE4C0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утверждение положений об органах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 xml:space="preserve">Поселения, обладающих правами юридического лица; </w:t>
      </w:r>
    </w:p>
    <w:p w:rsidR="00AE4C04" w:rsidRPr="000C1CBA" w:rsidRDefault="00AE4C04" w:rsidP="00AE4C0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б) принятие отставки по собственному желанию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Поселения, депутата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Поселения, констатация досрочного прекращения полномочий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Поселения, депутата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Поселения по иным основаниям, предусмотренным Федеральным законом;</w:t>
      </w:r>
    </w:p>
    <w:p w:rsidR="00AE4C04" w:rsidRPr="000C1CBA" w:rsidRDefault="00AE4C04" w:rsidP="00AE4C0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в) самороспуск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Поселения;</w:t>
      </w:r>
    </w:p>
    <w:p w:rsidR="00AE4C04" w:rsidRPr="000C1CBA" w:rsidRDefault="00AE4C04" w:rsidP="00AE4C0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г) формирование избирательной комиссии Поселения;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 xml:space="preserve">д) реализация права законодательной инициативы в Законодательном </w:t>
      </w:r>
      <w:r>
        <w:rPr>
          <w:rFonts w:ascii="Times New Roman" w:hAnsi="Times New Roman"/>
          <w:sz w:val="28"/>
          <w:szCs w:val="28"/>
        </w:rPr>
        <w:t>С</w:t>
      </w:r>
      <w:r w:rsidRPr="000C1CBA">
        <w:rPr>
          <w:rFonts w:ascii="Times New Roman" w:hAnsi="Times New Roman"/>
          <w:sz w:val="28"/>
          <w:szCs w:val="28"/>
        </w:rPr>
        <w:t xml:space="preserve">обрании </w:t>
      </w:r>
      <w:r>
        <w:rPr>
          <w:rFonts w:ascii="Times New Roman" w:hAnsi="Times New Roman"/>
          <w:sz w:val="28"/>
          <w:szCs w:val="28"/>
        </w:rPr>
        <w:t xml:space="preserve">Иркутской </w:t>
      </w:r>
      <w:r w:rsidRPr="000C1CBA">
        <w:rPr>
          <w:rFonts w:ascii="Times New Roman" w:hAnsi="Times New Roman"/>
          <w:sz w:val="28"/>
          <w:szCs w:val="28"/>
        </w:rPr>
        <w:t>области;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 xml:space="preserve">е) заслушивает ежегодные отчеты Главы поселения о результатах его деятельности, деятельности местной администрации и иных подведомственных Главе поселения, в том числе о решении вопросов, поставленных Думой Поселения. </w:t>
      </w:r>
    </w:p>
    <w:p w:rsidR="00AE4C04" w:rsidRPr="000C1CBA" w:rsidRDefault="00AE4C04" w:rsidP="00AE4C0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3) следующие полномочия по вопросам внутренней организации своей деятельности:</w:t>
      </w:r>
    </w:p>
    <w:p w:rsidR="00AE4C04" w:rsidRPr="000C1CBA" w:rsidRDefault="00AE4C04" w:rsidP="00AE4C0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а) 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Думы Поселения и определение в нем порядка организации и деятельности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с учетом положений настоящего Устава;</w:t>
      </w:r>
    </w:p>
    <w:p w:rsidR="00AE4C04" w:rsidRPr="000C1CBA" w:rsidRDefault="00AE4C04" w:rsidP="00AE4C0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б) 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Заместителя председателя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Поселения, председателей постоянных комитетов и комиссий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Поселения;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и 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органов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Поселения;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в) рассмотрение обращений депутатов и принятие по ним соответствующих решений;</w:t>
      </w:r>
    </w:p>
    <w:p w:rsidR="00AE4C04" w:rsidRPr="000C1CBA" w:rsidRDefault="00AE4C04" w:rsidP="00AE4C0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4) следующие полномочия по вопросам бюджета:</w:t>
      </w:r>
    </w:p>
    <w:p w:rsidR="00AE4C04" w:rsidRPr="000C1CBA" w:rsidRDefault="00AE4C04" w:rsidP="00AE4C0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а) осуществление контроля за использованием средств местного бюджета и за исполнением соответствующих решений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Поселения;</w:t>
      </w:r>
    </w:p>
    <w:p w:rsidR="00AE4C04" w:rsidRPr="000C1CBA" w:rsidRDefault="00AE4C04" w:rsidP="00AE4C0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б) принятие нормативного правового акта о бюджетном процессе в Поселении;</w:t>
      </w:r>
    </w:p>
    <w:p w:rsidR="00AE4C04" w:rsidRPr="000C1CBA" w:rsidRDefault="00AE4C04" w:rsidP="00AE4C0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5) иные полномочия:</w:t>
      </w:r>
    </w:p>
    <w:p w:rsidR="00AE4C04" w:rsidRPr="000C1CBA" w:rsidRDefault="00AE4C04" w:rsidP="00AE4C0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а) установление порядка использования официальной символики Поселения;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б) утверждение правил содержания и благоустройства территории Поселения;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в) участие в принятии решений по вопросам административно-территориального устройства;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г) установление порядка назначения на должность и освобождение от нее руководителей муниципальных предприятий и учреждений;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д)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самоуправления;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lastRenderedPageBreak/>
        <w:t>е) рассмотрение ежегодной информации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Поселения о деятельности администрации Поселения и опубликование ее в средствах массовой информации;</w:t>
      </w:r>
    </w:p>
    <w:p w:rsidR="00AE4C04" w:rsidRPr="000C1CBA" w:rsidRDefault="00AE4C04" w:rsidP="00AE4C04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ж) определение ц</w:t>
      </w:r>
      <w:r w:rsidRPr="000C1CBA">
        <w:rPr>
          <w:rFonts w:ascii="Times New Roman" w:hAnsi="Times New Roman"/>
          <w:snapToGrid/>
          <w:sz w:val="28"/>
          <w:szCs w:val="28"/>
        </w:rPr>
        <w:t>ели, задач, порядка создания и организации деятельности муниципальной пожарной охраны, порядка ее взаимоотношений с другими видами пожарной охраны.</w:t>
      </w:r>
    </w:p>
    <w:p w:rsidR="00AE4C04" w:rsidRPr="000C1CBA" w:rsidRDefault="00AE4C04" w:rsidP="00AE4C04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3. 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C1CBA">
        <w:rPr>
          <w:rFonts w:ascii="Times New Roman" w:hAnsi="Times New Roman"/>
          <w:sz w:val="28"/>
          <w:szCs w:val="28"/>
        </w:rPr>
        <w:t>также осуществляет иные полномочия, определенные федеральными законами, Уставом области, законами области и настоящим Уставом.</w:t>
      </w:r>
    </w:p>
    <w:p w:rsidR="00BE1C3F" w:rsidRDefault="00BE1C3F"/>
    <w:sectPr w:rsidR="00BE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04"/>
    <w:rsid w:val="00AE4C04"/>
    <w:rsid w:val="00B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C213"/>
  <w15:chartTrackingRefBased/>
  <w15:docId w15:val="{6635A6EB-6FD7-4B54-8807-C73214BC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4C0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E4C0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AE4C04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2019-01-15T03:26:00Z</dcterms:created>
  <dcterms:modified xsi:type="dcterms:W3CDTF">2019-01-15T03:31:00Z</dcterms:modified>
</cp:coreProperties>
</file>