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0A28E7"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7140"/>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B34693" w:rsidP="006E2880">
            <w:pPr>
              <w:tabs>
                <w:tab w:val="left" w:pos="4384"/>
              </w:tabs>
              <w:ind w:left="0" w:firstLine="0"/>
              <w:rPr>
                <w:i/>
              </w:rPr>
            </w:pPr>
            <w:r>
              <w:rPr>
                <w:i/>
              </w:rPr>
              <w:t xml:space="preserve">  Декабрь</w:t>
            </w:r>
          </w:p>
          <w:p w:rsidR="008674D0" w:rsidRPr="00EC137A" w:rsidRDefault="00B34693" w:rsidP="00743977">
            <w:pPr>
              <w:tabs>
                <w:tab w:val="left" w:pos="4384"/>
              </w:tabs>
              <w:ind w:left="0" w:firstLine="0"/>
              <w:jc w:val="left"/>
              <w:rPr>
                <w:i/>
              </w:rPr>
            </w:pPr>
            <w:r>
              <w:rPr>
                <w:i/>
              </w:rPr>
              <w:t xml:space="preserve"> </w:t>
            </w:r>
            <w:r w:rsidR="00386AB5">
              <w:rPr>
                <w:i/>
              </w:rPr>
              <w:t>2020</w:t>
            </w:r>
            <w:r w:rsidR="008674D0" w:rsidRPr="00EC137A">
              <w:rPr>
                <w:i/>
              </w:rPr>
              <w:t>г.</w:t>
            </w:r>
          </w:p>
          <w:p w:rsidR="008674D0" w:rsidRPr="00EC137A" w:rsidRDefault="00B34693" w:rsidP="00B34693">
            <w:pPr>
              <w:tabs>
                <w:tab w:val="left" w:pos="4384"/>
              </w:tabs>
              <w:ind w:left="0" w:firstLine="0"/>
              <w:jc w:val="left"/>
              <w:rPr>
                <w:b/>
                <w:i/>
              </w:rPr>
            </w:pPr>
            <w:r>
              <w:rPr>
                <w:b/>
                <w:i/>
              </w:rPr>
              <w:t xml:space="preserve"> </w:t>
            </w:r>
            <w:r w:rsidR="001A1F2D" w:rsidRPr="00EC137A">
              <w:rPr>
                <w:b/>
                <w:i/>
              </w:rPr>
              <w:t>№</w:t>
            </w:r>
            <w:r w:rsidR="006C719A">
              <w:rPr>
                <w:b/>
                <w:i/>
              </w:rPr>
              <w:t xml:space="preserve"> </w:t>
            </w:r>
            <w:r w:rsidR="002D0BB1">
              <w:rPr>
                <w:b/>
                <w:i/>
              </w:rPr>
              <w:t>3</w:t>
            </w:r>
            <w:r>
              <w:rPr>
                <w:b/>
                <w:i/>
              </w:rPr>
              <w:t>3</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255C10" w:rsidRPr="00B929C2" w:rsidRDefault="0022182E" w:rsidP="00B929C2">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01F67544" wp14:editId="66FD57B1">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2BB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255C10" w:rsidRDefault="00255C10" w:rsidP="00255C10">
      <w:pPr>
        <w:ind w:left="-567" w:firstLine="567"/>
        <w:jc w:val="center"/>
        <w:rPr>
          <w:b/>
          <w:sz w:val="18"/>
          <w:szCs w:val="18"/>
        </w:rPr>
      </w:pPr>
    </w:p>
    <w:p w:rsidR="00B929C2" w:rsidRDefault="00B929C2" w:rsidP="00B929C2">
      <w:pPr>
        <w:ind w:left="-567" w:firstLine="567"/>
        <w:rPr>
          <w:b/>
          <w:sz w:val="18"/>
          <w:szCs w:val="18"/>
        </w:rPr>
      </w:pPr>
    </w:p>
    <w:p w:rsidR="008260F3" w:rsidRDefault="008260F3" w:rsidP="008260F3">
      <w:pPr>
        <w:ind w:left="-567" w:firstLine="567"/>
        <w:rPr>
          <w:sz w:val="18"/>
          <w:szCs w:val="18"/>
        </w:rPr>
      </w:pPr>
    </w:p>
    <w:p w:rsidR="00255C10" w:rsidRDefault="00255C10" w:rsidP="00B929C2">
      <w:pPr>
        <w:ind w:left="-567" w:firstLine="567"/>
        <w:jc w:val="center"/>
        <w:rPr>
          <w:sz w:val="18"/>
          <w:szCs w:val="18"/>
        </w:rPr>
      </w:pPr>
    </w:p>
    <w:p w:rsidR="009A46E5" w:rsidRDefault="009A46E5" w:rsidP="00B929C2">
      <w:pPr>
        <w:ind w:left="-567" w:firstLine="567"/>
        <w:jc w:val="center"/>
        <w:rPr>
          <w:sz w:val="18"/>
          <w:szCs w:val="18"/>
        </w:rPr>
      </w:pPr>
      <w:r>
        <w:rPr>
          <w:sz w:val="18"/>
          <w:szCs w:val="18"/>
        </w:rPr>
        <w:t>РОССИЙСКАЯ ФЕДЕРАЦИЯ</w:t>
      </w:r>
    </w:p>
    <w:p w:rsidR="009A46E5" w:rsidRDefault="009A46E5" w:rsidP="00B929C2">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B929C2">
      <w:pPr>
        <w:ind w:left="-567" w:firstLine="567"/>
        <w:jc w:val="center"/>
        <w:rPr>
          <w:sz w:val="18"/>
          <w:szCs w:val="18"/>
        </w:rPr>
      </w:pPr>
      <w:r>
        <w:rPr>
          <w:sz w:val="18"/>
          <w:szCs w:val="18"/>
        </w:rPr>
        <w:t>ХОМУТОВСКОЕ МУНИЦИПАЛЬНОЕ ОБРАЗОВАНИЕ</w:t>
      </w:r>
    </w:p>
    <w:p w:rsidR="009A46E5" w:rsidRDefault="009A46E5" w:rsidP="00B929C2">
      <w:pPr>
        <w:ind w:left="-567" w:firstLine="567"/>
        <w:jc w:val="center"/>
        <w:rPr>
          <w:b/>
          <w:sz w:val="18"/>
          <w:szCs w:val="18"/>
        </w:rPr>
      </w:pPr>
      <w:r>
        <w:rPr>
          <w:b/>
          <w:sz w:val="18"/>
          <w:szCs w:val="18"/>
        </w:rPr>
        <w:t>АДМИНИСТРАЦИЯ</w:t>
      </w:r>
    </w:p>
    <w:p w:rsidR="009A46E5" w:rsidRDefault="00100A59" w:rsidP="00B929C2">
      <w:pPr>
        <w:keepNext/>
        <w:ind w:left="-567" w:firstLine="567"/>
        <w:jc w:val="center"/>
        <w:outlineLvl w:val="1"/>
        <w:rPr>
          <w:b/>
          <w:bCs/>
          <w:sz w:val="18"/>
          <w:szCs w:val="18"/>
          <w:lang w:eastAsia="x-none"/>
        </w:rPr>
      </w:pPr>
      <w:r>
        <w:rPr>
          <w:b/>
          <w:bCs/>
          <w:sz w:val="18"/>
          <w:szCs w:val="18"/>
          <w:lang w:eastAsia="x-none"/>
        </w:rPr>
        <w:t>РАСПОРЯЖЕНИЕ</w:t>
      </w:r>
    </w:p>
    <w:p w:rsidR="009A46E5" w:rsidRDefault="009A46E5" w:rsidP="00B929C2">
      <w:pPr>
        <w:ind w:left="-567" w:firstLine="567"/>
        <w:jc w:val="center"/>
        <w:rPr>
          <w:b/>
          <w:sz w:val="18"/>
          <w:szCs w:val="18"/>
        </w:rPr>
      </w:pPr>
    </w:p>
    <w:p w:rsidR="009A46E5" w:rsidRPr="00DA1D41" w:rsidRDefault="00100A59" w:rsidP="00B22FB9">
      <w:pPr>
        <w:ind w:left="-567" w:firstLine="567"/>
        <w:rPr>
          <w:sz w:val="18"/>
          <w:szCs w:val="18"/>
          <w:u w:val="single"/>
        </w:rPr>
      </w:pPr>
      <w:r>
        <w:rPr>
          <w:sz w:val="18"/>
          <w:szCs w:val="18"/>
          <w:u w:val="single"/>
        </w:rPr>
        <w:t>07</w:t>
      </w:r>
      <w:r w:rsidR="009A46E5" w:rsidRPr="00DA1D41">
        <w:rPr>
          <w:sz w:val="18"/>
          <w:szCs w:val="18"/>
          <w:u w:val="single"/>
        </w:rPr>
        <w:t>.1</w:t>
      </w:r>
      <w:r>
        <w:rPr>
          <w:sz w:val="18"/>
          <w:szCs w:val="18"/>
          <w:u w:val="single"/>
        </w:rPr>
        <w:t>2</w:t>
      </w:r>
      <w:r w:rsidR="009A46E5" w:rsidRPr="00DA1D41">
        <w:rPr>
          <w:sz w:val="18"/>
          <w:szCs w:val="18"/>
          <w:u w:val="single"/>
        </w:rPr>
        <w:t xml:space="preserve">.2020 № </w:t>
      </w:r>
      <w:r>
        <w:rPr>
          <w:sz w:val="18"/>
          <w:szCs w:val="18"/>
          <w:u w:val="single"/>
        </w:rPr>
        <w:t>403</w:t>
      </w:r>
      <w:r w:rsidR="00E12375">
        <w:rPr>
          <w:sz w:val="18"/>
          <w:szCs w:val="18"/>
          <w:u w:val="single"/>
        </w:rPr>
        <w:t xml:space="preserve"> </w:t>
      </w:r>
      <w:r w:rsidR="009A46E5" w:rsidRPr="00DA1D41">
        <w:rPr>
          <w:sz w:val="18"/>
          <w:szCs w:val="18"/>
          <w:u w:val="single"/>
        </w:rPr>
        <w:t>о/д</w:t>
      </w:r>
    </w:p>
    <w:p w:rsidR="009A46E5" w:rsidRPr="009A46E5" w:rsidRDefault="009A46E5" w:rsidP="00B22FB9">
      <w:pPr>
        <w:ind w:left="-567" w:firstLine="567"/>
        <w:rPr>
          <w:sz w:val="18"/>
          <w:szCs w:val="18"/>
          <w:u w:val="single"/>
        </w:rPr>
      </w:pPr>
      <w:r w:rsidRPr="00DA1D41">
        <w:rPr>
          <w:sz w:val="18"/>
          <w:szCs w:val="18"/>
        </w:rPr>
        <w:t xml:space="preserve">        </w:t>
      </w:r>
      <w:r>
        <w:rPr>
          <w:sz w:val="18"/>
          <w:szCs w:val="18"/>
          <w:u w:val="single"/>
        </w:rPr>
        <w:t xml:space="preserve"> с.Хомутово</w:t>
      </w:r>
    </w:p>
    <w:p w:rsidR="008A6862" w:rsidRDefault="008A6862" w:rsidP="00B22FB9">
      <w:pPr>
        <w:ind w:left="-567" w:firstLine="567"/>
        <w:jc w:val="center"/>
        <w:rPr>
          <w:b/>
          <w:sz w:val="18"/>
          <w:szCs w:val="18"/>
        </w:rPr>
      </w:pPr>
    </w:p>
    <w:p w:rsidR="009A46E5" w:rsidRDefault="009A46E5" w:rsidP="00B22FB9">
      <w:pPr>
        <w:ind w:left="-567" w:firstLine="567"/>
        <w:jc w:val="center"/>
        <w:rPr>
          <w:b/>
          <w:sz w:val="18"/>
          <w:szCs w:val="18"/>
        </w:rPr>
      </w:pPr>
    </w:p>
    <w:p w:rsidR="00100A59" w:rsidRPr="00100A59" w:rsidRDefault="00100A59" w:rsidP="00B22FB9">
      <w:pPr>
        <w:pStyle w:val="af7"/>
        <w:tabs>
          <w:tab w:val="left" w:pos="142"/>
        </w:tabs>
        <w:ind w:left="-567" w:firstLine="567"/>
        <w:rPr>
          <w:sz w:val="18"/>
          <w:szCs w:val="18"/>
        </w:rPr>
      </w:pPr>
      <w:r w:rsidRPr="00100A59">
        <w:rPr>
          <w:sz w:val="18"/>
          <w:szCs w:val="18"/>
        </w:rPr>
        <w:t>О проведении тор</w:t>
      </w:r>
      <w:r w:rsidR="00B34693">
        <w:rPr>
          <w:sz w:val="18"/>
          <w:szCs w:val="18"/>
        </w:rPr>
        <w:t xml:space="preserve">гов в форме открытого аукциона </w:t>
      </w:r>
      <w:r w:rsidRPr="00100A59">
        <w:rPr>
          <w:sz w:val="18"/>
          <w:szCs w:val="18"/>
        </w:rPr>
        <w:t>по продаже права на заключение договора аренды земельного участка, с кадастровым номером 38:06:100303:</w:t>
      </w:r>
      <w:r w:rsidR="000A28E7" w:rsidRPr="00100A59">
        <w:rPr>
          <w:sz w:val="18"/>
          <w:szCs w:val="18"/>
        </w:rPr>
        <w:t>1233, расположенного</w:t>
      </w:r>
      <w:r w:rsidRPr="00100A59">
        <w:rPr>
          <w:sz w:val="18"/>
          <w:szCs w:val="18"/>
        </w:rPr>
        <w:t xml:space="preserve"> по адресу: Иркутская область, Иркутский муниципальный район, Хомутовское сельское поселение, д.Куда,  ул. Береговая, 15В</w:t>
      </w:r>
    </w:p>
    <w:p w:rsidR="00100A59" w:rsidRPr="00100A59" w:rsidRDefault="00100A59" w:rsidP="00B22FB9">
      <w:pPr>
        <w:pStyle w:val="ConsPlusNormal"/>
        <w:ind w:left="-567" w:firstLine="567"/>
        <w:rPr>
          <w:rFonts w:ascii="Calibri" w:hAnsi="Calibri"/>
          <w:sz w:val="18"/>
          <w:szCs w:val="18"/>
        </w:rPr>
      </w:pPr>
    </w:p>
    <w:p w:rsidR="00100A59" w:rsidRPr="00100A59" w:rsidRDefault="00100A59" w:rsidP="00B22FB9">
      <w:pPr>
        <w:autoSpaceDE w:val="0"/>
        <w:autoSpaceDN w:val="0"/>
        <w:adjustRightInd w:val="0"/>
        <w:ind w:left="-567" w:firstLine="567"/>
        <w:rPr>
          <w:sz w:val="18"/>
          <w:szCs w:val="18"/>
        </w:rPr>
      </w:pPr>
      <w:r w:rsidRPr="00100A59">
        <w:rPr>
          <w:sz w:val="18"/>
          <w:szCs w:val="18"/>
        </w:rPr>
        <w:t xml:space="preserve">Руководствуясь Федеральным законом от </w:t>
      </w:r>
      <w:r w:rsidRPr="000A28E7">
        <w:rPr>
          <w:sz w:val="18"/>
          <w:szCs w:val="18"/>
        </w:rPr>
        <w:t xml:space="preserve">06.10.2003 №131-ФЗ «Об общих принципах организации местного самоуправления в Российской Федерации», </w:t>
      </w:r>
      <w:hyperlink r:id="rId8" w:history="1">
        <w:r w:rsidRPr="000A28E7">
          <w:rPr>
            <w:rStyle w:val="af"/>
            <w:color w:val="auto"/>
            <w:sz w:val="18"/>
            <w:szCs w:val="18"/>
          </w:rPr>
          <w:t>пунктом 1 статьи 39.6</w:t>
        </w:r>
      </w:hyperlink>
      <w:r w:rsidRPr="000A28E7">
        <w:rPr>
          <w:sz w:val="18"/>
          <w:szCs w:val="18"/>
        </w:rPr>
        <w:t xml:space="preserve">, </w:t>
      </w:r>
      <w:hyperlink r:id="rId9" w:history="1">
        <w:r w:rsidRPr="000A28E7">
          <w:rPr>
            <w:rStyle w:val="af"/>
            <w:color w:val="auto"/>
            <w:sz w:val="18"/>
            <w:szCs w:val="18"/>
          </w:rPr>
          <w:t>подпунктом 5 пункта 3 статьи 39.11</w:t>
        </w:r>
      </w:hyperlink>
      <w:r w:rsidRPr="00100A59">
        <w:rPr>
          <w:sz w:val="18"/>
          <w:szCs w:val="18"/>
        </w:rPr>
        <w:t xml:space="preserve"> Земельного кодекса Российской Федерации, Уставом Хомутовского муниципального образования:</w:t>
      </w:r>
    </w:p>
    <w:p w:rsidR="00100A59" w:rsidRPr="00100A59" w:rsidRDefault="00100A59" w:rsidP="00B22FB9">
      <w:pPr>
        <w:pStyle w:val="ConsPlusNormal"/>
        <w:ind w:left="-567" w:firstLine="567"/>
        <w:rPr>
          <w:rFonts w:ascii="Times New Roman" w:hAnsi="Times New Roman" w:cs="Times New Roman"/>
          <w:sz w:val="18"/>
          <w:szCs w:val="18"/>
        </w:rPr>
      </w:pPr>
    </w:p>
    <w:p w:rsidR="00100A59" w:rsidRPr="00100A59" w:rsidRDefault="00100A59" w:rsidP="00B22FB9">
      <w:pPr>
        <w:pStyle w:val="af7"/>
        <w:tabs>
          <w:tab w:val="left" w:pos="142"/>
        </w:tabs>
        <w:ind w:left="-567" w:firstLine="567"/>
        <w:rPr>
          <w:sz w:val="18"/>
          <w:szCs w:val="18"/>
        </w:rPr>
      </w:pPr>
      <w:r w:rsidRPr="00100A59">
        <w:rPr>
          <w:sz w:val="18"/>
          <w:szCs w:val="18"/>
        </w:rPr>
        <w:t>1. Провести торги в форме открытого аукциона по продаже права на заключение договора аренды земельного участка, площадью 954 кв.м.,  с кадастровым номером 38:06:100303:1233, расположенного по адресу: Иркутская область, Иркутский муниципальный район, Хомутовское сельское поселение, вид разрешенного использования для индивидуального жилищного строительства, для индивидуальной жилой застройки.</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2. Юридическому отделу администрации (Н.В. Максименко):</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1) определить условия продажи выставляемого на аукцион земельного участка;</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2) провести аукцион на право заключения договора аренды земельного участка;</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3) заключить договор аренды земельного участка с победителем аукциона.</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3. Опубликовать настоящее распоряжение в установленном законом порядке.</w:t>
      </w:r>
    </w:p>
    <w:p w:rsidR="00100A59" w:rsidRPr="00100A59" w:rsidRDefault="00100A59" w:rsidP="00B22FB9">
      <w:pPr>
        <w:pStyle w:val="ConsPlusNormal"/>
        <w:ind w:left="-567" w:firstLine="567"/>
        <w:rPr>
          <w:rFonts w:ascii="Times New Roman" w:hAnsi="Times New Roman" w:cs="Times New Roman"/>
          <w:sz w:val="18"/>
          <w:szCs w:val="18"/>
        </w:rPr>
      </w:pPr>
      <w:r w:rsidRPr="00100A59">
        <w:rPr>
          <w:rFonts w:ascii="Times New Roman" w:hAnsi="Times New Roman" w:cs="Times New Roman"/>
          <w:sz w:val="18"/>
          <w:szCs w:val="18"/>
        </w:rPr>
        <w:t>4. Контроль за исполнением настоящего распоряжения возложить на заместителя Главы администрации Е.Ю. Емельянову.</w:t>
      </w:r>
    </w:p>
    <w:p w:rsidR="00100A59" w:rsidRPr="00100A59" w:rsidRDefault="00100A59" w:rsidP="00B22FB9">
      <w:pPr>
        <w:pStyle w:val="af7"/>
        <w:ind w:left="-567" w:firstLine="567"/>
        <w:rPr>
          <w:sz w:val="18"/>
          <w:szCs w:val="18"/>
        </w:rPr>
      </w:pPr>
    </w:p>
    <w:p w:rsidR="00100A59" w:rsidRPr="00100A59" w:rsidRDefault="00100A59" w:rsidP="00100A59">
      <w:pPr>
        <w:pStyle w:val="af7"/>
        <w:ind w:left="0" w:firstLine="567"/>
        <w:rPr>
          <w:sz w:val="18"/>
          <w:szCs w:val="18"/>
        </w:rPr>
      </w:pPr>
    </w:p>
    <w:p w:rsidR="00100A59" w:rsidRPr="00B34693" w:rsidRDefault="00100A59" w:rsidP="00B34693">
      <w:pPr>
        <w:pStyle w:val="af7"/>
        <w:ind w:left="0" w:firstLine="567"/>
        <w:jc w:val="right"/>
        <w:rPr>
          <w:i/>
          <w:sz w:val="18"/>
          <w:szCs w:val="18"/>
        </w:rPr>
      </w:pPr>
      <w:r w:rsidRPr="00B34693">
        <w:rPr>
          <w:i/>
          <w:sz w:val="18"/>
          <w:szCs w:val="18"/>
        </w:rPr>
        <w:t xml:space="preserve">   Глава           </w:t>
      </w:r>
      <w:r w:rsidR="00B34693">
        <w:rPr>
          <w:i/>
          <w:sz w:val="18"/>
          <w:szCs w:val="18"/>
        </w:rPr>
        <w:t xml:space="preserve">                </w:t>
      </w:r>
      <w:r w:rsidRPr="00B34693">
        <w:rPr>
          <w:i/>
          <w:sz w:val="18"/>
          <w:szCs w:val="18"/>
        </w:rPr>
        <w:t xml:space="preserve">                    В.М. Колмаченко</w:t>
      </w:r>
    </w:p>
    <w:p w:rsidR="00844260" w:rsidRPr="00B34693" w:rsidRDefault="00844260" w:rsidP="00B34693">
      <w:pPr>
        <w:spacing w:after="200" w:line="276" w:lineRule="auto"/>
        <w:ind w:left="-567" w:firstLine="567"/>
        <w:jc w:val="right"/>
        <w:rPr>
          <w:rFonts w:ascii="Calibri" w:hAnsi="Calibri"/>
          <w:i/>
          <w:sz w:val="22"/>
          <w:szCs w:val="22"/>
        </w:rPr>
      </w:pPr>
    </w:p>
    <w:p w:rsidR="009A46E5" w:rsidRDefault="009A46E5"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616691" w:rsidRDefault="00616691" w:rsidP="00616691">
      <w:pPr>
        <w:ind w:left="-567" w:firstLine="567"/>
        <w:rPr>
          <w:b/>
          <w:sz w:val="18"/>
          <w:szCs w:val="18"/>
        </w:rPr>
      </w:pPr>
    </w:p>
    <w:p w:rsidR="00CB4C50" w:rsidRDefault="00CB4C50" w:rsidP="00B34693">
      <w:pPr>
        <w:ind w:left="-567" w:firstLine="567"/>
        <w:jc w:val="center"/>
        <w:rPr>
          <w:sz w:val="26"/>
          <w:szCs w:val="26"/>
        </w:rPr>
      </w:pPr>
    </w:p>
    <w:p w:rsidR="00CB4C50" w:rsidRDefault="00CB4C50" w:rsidP="00B34693">
      <w:pPr>
        <w:ind w:left="-567" w:firstLine="567"/>
        <w:jc w:val="center"/>
        <w:rPr>
          <w:sz w:val="26"/>
          <w:szCs w:val="26"/>
        </w:rPr>
      </w:pPr>
    </w:p>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b/>
          <w:bCs/>
          <w:sz w:val="18"/>
          <w:szCs w:val="18"/>
        </w:rPr>
        <w:t>Объявление об итогах аукционов.</w:t>
      </w:r>
      <w:r w:rsidRPr="008427A3">
        <w:rPr>
          <w:sz w:val="18"/>
          <w:szCs w:val="18"/>
        </w:rPr>
        <w:t> </w:t>
      </w:r>
    </w:p>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 </w:t>
      </w:r>
    </w:p>
    <w:p w:rsidR="008427A3" w:rsidRPr="008427A3" w:rsidRDefault="008427A3" w:rsidP="00B22FB9">
      <w:pPr>
        <w:spacing w:before="100" w:beforeAutospacing="1" w:after="100" w:afterAutospacing="1"/>
        <w:ind w:left="-567" w:firstLine="567"/>
        <w:textAlignment w:val="baseline"/>
        <w:rPr>
          <w:sz w:val="18"/>
          <w:szCs w:val="18"/>
        </w:rPr>
      </w:pPr>
      <w:r w:rsidRPr="008427A3">
        <w:rPr>
          <w:b/>
          <w:bCs/>
          <w:sz w:val="18"/>
          <w:szCs w:val="18"/>
        </w:rPr>
        <w:t>ОГКУ «Фонд имущества Иркутской области»</w:t>
      </w:r>
      <w:r w:rsidRPr="008427A3">
        <w:rPr>
          <w:sz w:val="18"/>
          <w:szCs w:val="18"/>
        </w:rPr>
        <w:t xml:space="preserve"> на основании распоряжений Правительства Иркутской области от 28.09.2020 №818-рп и от 20.08.2019 №697-рп «О проведении аукционов на право заключения договоров аренды земельных участков» 04 декабря 2020 года</w:t>
      </w:r>
      <w:r w:rsidRPr="008427A3">
        <w:rPr>
          <w:b/>
          <w:bCs/>
          <w:sz w:val="18"/>
          <w:szCs w:val="18"/>
        </w:rPr>
        <w:t xml:space="preserve"> </w:t>
      </w:r>
      <w:r w:rsidRPr="008427A3">
        <w:rPr>
          <w:sz w:val="18"/>
          <w:szCs w:val="18"/>
        </w:rPr>
        <w:t>проведены аукционы на право заключения договоров аренды земельных участков. Итоги аукционов: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
        <w:gridCol w:w="4385"/>
        <w:gridCol w:w="1469"/>
        <w:gridCol w:w="1140"/>
        <w:gridCol w:w="1965"/>
      </w:tblGrid>
      <w:tr w:rsidR="008427A3" w:rsidRPr="008427A3" w:rsidTr="008427A3">
        <w:trPr>
          <w:trHeight w:val="1545"/>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right="-120" w:firstLine="567"/>
              <w:jc w:val="center"/>
              <w:textAlignment w:val="baseline"/>
              <w:rPr>
                <w:sz w:val="18"/>
                <w:szCs w:val="18"/>
              </w:rPr>
            </w:pPr>
            <w:r w:rsidRPr="008427A3">
              <w:rPr>
                <w:b/>
                <w:bCs/>
                <w:sz w:val="18"/>
                <w:szCs w:val="18"/>
              </w:rPr>
              <w:t>№</w:t>
            </w:r>
            <w:r w:rsidRPr="008427A3">
              <w:rPr>
                <w:sz w:val="18"/>
                <w:szCs w:val="18"/>
              </w:rPr>
              <w:t> </w:t>
            </w:r>
          </w:p>
          <w:p w:rsidR="008427A3" w:rsidRPr="008427A3" w:rsidRDefault="008427A3" w:rsidP="00B22FB9">
            <w:pPr>
              <w:spacing w:before="100" w:beforeAutospacing="1" w:after="100" w:afterAutospacing="1"/>
              <w:ind w:left="-567" w:right="-120" w:firstLine="567"/>
              <w:jc w:val="center"/>
              <w:textAlignment w:val="baseline"/>
              <w:rPr>
                <w:sz w:val="18"/>
                <w:szCs w:val="18"/>
              </w:rPr>
            </w:pPr>
            <w:r w:rsidRPr="008427A3">
              <w:rPr>
                <w:b/>
                <w:bCs/>
                <w:sz w:val="18"/>
                <w:szCs w:val="18"/>
              </w:rPr>
              <w:t>п/п</w:t>
            </w:r>
            <w:r w:rsidRPr="008427A3">
              <w:rPr>
                <w:sz w:val="18"/>
                <w:szCs w:val="18"/>
              </w:rPr>
              <w:t>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right="240" w:firstLine="567"/>
              <w:jc w:val="center"/>
              <w:textAlignment w:val="baseline"/>
              <w:rPr>
                <w:sz w:val="18"/>
                <w:szCs w:val="18"/>
              </w:rPr>
            </w:pPr>
            <w:r w:rsidRPr="008427A3">
              <w:rPr>
                <w:sz w:val="18"/>
                <w:szCs w:val="18"/>
              </w:rPr>
              <w:t>Предмет аукциона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Начальная цена арендной платы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Размер арендной платы по итогам аукциона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Победитель аукциона/ единственный участник аукциона </w:t>
            </w:r>
          </w:p>
        </w:tc>
      </w:tr>
      <w:tr w:rsidR="008427A3" w:rsidRPr="008427A3" w:rsidTr="008427A3">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1. 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Право аренды земельного участка из земель населенных пунктов площадью 700 кв.м., (кадастровый номер 38:06:100302:2046, адрес: Российская Федерация, Иркутская область, Иркутский муниципальный район, Хомутовское сельское поселение, д. Куда, ул. Кошевого, 13А).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32 700 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32 700 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Непомнящих  И.А. </w:t>
            </w:r>
          </w:p>
        </w:tc>
      </w:tr>
      <w:tr w:rsidR="008427A3" w:rsidRPr="008427A3" w:rsidTr="008427A3">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2. 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 xml:space="preserve">Право аренды земельного участка из земель населенных пунктов </w:t>
            </w:r>
            <w:r w:rsidR="000A28E7" w:rsidRPr="008427A3">
              <w:rPr>
                <w:sz w:val="18"/>
                <w:szCs w:val="18"/>
              </w:rPr>
              <w:t>площадью 879</w:t>
            </w:r>
            <w:r w:rsidRPr="008427A3">
              <w:rPr>
                <w:sz w:val="18"/>
                <w:szCs w:val="18"/>
              </w:rPr>
              <w:t xml:space="preserve"> кв.м., (кадастровый номер 38:06:100401:997, адрес: Российская Федерация, Иркутская область, Иркутский муниципальный район, Хомутовское сельское поселение, д. Талька, ул. Лесная).Земельному участку присвоен адрес: Российская Федерация, Иркутская область, Иркутский муниципальный район, Хомутовское сельское поселение, д. Талька,  ул. Лесная, 9/1.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28 300 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28 300 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Понушкова В.В. </w:t>
            </w:r>
          </w:p>
        </w:tc>
      </w:tr>
      <w:tr w:rsidR="008427A3" w:rsidRPr="008427A3" w:rsidTr="008427A3">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3. 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Право аренды земельного участка из земель населенных пунктов площадью 1827 кв.м., (кадастровый номер 38:06:100401:998, адрес: Российская Федерация, Иркутская область, Иркутский муниципальный район, Хомутовское сельское поселение, д. Талька, пер. Надежды</w:t>
            </w:r>
            <w:r w:rsidR="000A28E7" w:rsidRPr="008427A3">
              <w:rPr>
                <w:sz w:val="18"/>
                <w:szCs w:val="18"/>
              </w:rPr>
              <w:t>). Земельному</w:t>
            </w:r>
            <w:r w:rsidRPr="008427A3">
              <w:rPr>
                <w:sz w:val="18"/>
                <w:szCs w:val="18"/>
              </w:rPr>
              <w:t xml:space="preserve"> участку присвоен адрес: Российская Федерация, Иркутская область, Иркутский муниципальный район, Хомутовское сельское поселение, д. Талька, пер. Надежды, 21.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58 900 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58 900 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Ветров И.А. </w:t>
            </w:r>
          </w:p>
        </w:tc>
      </w:tr>
      <w:tr w:rsidR="008427A3" w:rsidRPr="008427A3" w:rsidTr="008427A3">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4. 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 xml:space="preserve">Право аренды земельного участка из земель населенных пунктов </w:t>
            </w:r>
            <w:bookmarkStart w:id="0" w:name="_GoBack"/>
            <w:bookmarkEnd w:id="0"/>
            <w:r w:rsidR="000A28E7" w:rsidRPr="008427A3">
              <w:rPr>
                <w:sz w:val="18"/>
                <w:szCs w:val="18"/>
              </w:rPr>
              <w:t>площадью 5</w:t>
            </w:r>
            <w:r w:rsidRPr="008427A3">
              <w:rPr>
                <w:sz w:val="18"/>
                <w:szCs w:val="18"/>
              </w:rPr>
              <w:t xml:space="preserve"> 423 кв.м (кадастровый номер 38:06:100801:17922, адрес: Иркутская область, Иркутский район, с. Хомутово,  ул. Трактовая, 50А).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1 150 000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Аукцион не состоялся </w:t>
            </w:r>
          </w:p>
        </w:tc>
      </w:tr>
    </w:tbl>
    <w:p w:rsidR="008427A3" w:rsidRPr="008427A3" w:rsidRDefault="008427A3" w:rsidP="00B22FB9">
      <w:pPr>
        <w:spacing w:before="100" w:beforeAutospacing="1" w:after="100" w:afterAutospacing="1"/>
        <w:ind w:left="-567" w:firstLine="567"/>
        <w:jc w:val="left"/>
        <w:textAlignment w:val="baseline"/>
        <w:rPr>
          <w:sz w:val="18"/>
          <w:szCs w:val="18"/>
        </w:rPr>
      </w:pPr>
      <w:r w:rsidRPr="008427A3">
        <w:rPr>
          <w:sz w:val="18"/>
          <w:szCs w:val="18"/>
        </w:rPr>
        <w:t> </w:t>
      </w:r>
    </w:p>
    <w:p w:rsidR="008427A3" w:rsidRPr="008427A3" w:rsidRDefault="008427A3" w:rsidP="00B22FB9">
      <w:pPr>
        <w:spacing w:before="100" w:beforeAutospacing="1" w:after="100" w:afterAutospacing="1"/>
        <w:ind w:left="-567" w:firstLine="567"/>
        <w:jc w:val="right"/>
        <w:textAlignment w:val="baseline"/>
        <w:rPr>
          <w:i/>
          <w:sz w:val="18"/>
          <w:szCs w:val="18"/>
        </w:rPr>
      </w:pPr>
      <w:r w:rsidRPr="008427A3">
        <w:rPr>
          <w:i/>
          <w:sz w:val="18"/>
          <w:szCs w:val="18"/>
        </w:rPr>
        <w:t>Директор Ю.А.                         Первушина </w:t>
      </w:r>
    </w:p>
    <w:p w:rsidR="008427A3" w:rsidRPr="008427A3" w:rsidRDefault="008427A3" w:rsidP="00B22FB9">
      <w:pPr>
        <w:ind w:left="-567" w:firstLine="567"/>
        <w:jc w:val="center"/>
        <w:rPr>
          <w:b/>
          <w:sz w:val="18"/>
          <w:szCs w:val="18"/>
        </w:rPr>
      </w:pPr>
    </w:p>
    <w:p w:rsidR="00616691" w:rsidRDefault="008427A3" w:rsidP="00B22FB9">
      <w:pPr>
        <w:spacing w:before="100" w:beforeAutospacing="1" w:after="100" w:afterAutospacing="1"/>
        <w:ind w:left="-567" w:firstLine="567"/>
        <w:jc w:val="left"/>
        <w:textAlignment w:val="baseline"/>
        <w:rPr>
          <w:b/>
          <w:sz w:val="18"/>
          <w:szCs w:val="18"/>
        </w:rPr>
      </w:pPr>
      <w:r w:rsidRPr="008427A3">
        <w:rPr>
          <w:b/>
          <w:sz w:val="18"/>
          <w:szCs w:val="18"/>
        </w:rPr>
        <w:t xml:space="preserve">                                                              </w:t>
      </w:r>
    </w:p>
    <w:p w:rsidR="00616691" w:rsidRDefault="00616691" w:rsidP="00B22FB9">
      <w:pPr>
        <w:spacing w:before="100" w:beforeAutospacing="1" w:after="100" w:afterAutospacing="1"/>
        <w:ind w:left="-567" w:firstLine="567"/>
        <w:jc w:val="left"/>
        <w:textAlignment w:val="baseline"/>
        <w:rPr>
          <w:b/>
          <w:sz w:val="18"/>
          <w:szCs w:val="18"/>
        </w:rPr>
      </w:pPr>
    </w:p>
    <w:p w:rsidR="00616691" w:rsidRDefault="00616691" w:rsidP="00B22FB9">
      <w:pPr>
        <w:spacing w:before="100" w:beforeAutospacing="1" w:after="100" w:afterAutospacing="1"/>
        <w:ind w:left="-567" w:firstLine="567"/>
        <w:jc w:val="left"/>
        <w:textAlignment w:val="baseline"/>
        <w:rPr>
          <w:b/>
          <w:sz w:val="18"/>
          <w:szCs w:val="18"/>
        </w:rPr>
      </w:pPr>
    </w:p>
    <w:p w:rsidR="00616691" w:rsidRDefault="00B22FB9" w:rsidP="00B22FB9">
      <w:pPr>
        <w:spacing w:before="100" w:beforeAutospacing="1" w:after="100" w:afterAutospacing="1"/>
        <w:jc w:val="left"/>
        <w:textAlignment w:val="baseline"/>
        <w:rPr>
          <w:b/>
          <w:sz w:val="18"/>
          <w:szCs w:val="18"/>
        </w:rPr>
      </w:pPr>
      <w:r>
        <w:rPr>
          <w:b/>
          <w:sz w:val="18"/>
          <w:szCs w:val="18"/>
        </w:rPr>
        <w:t>\</w:t>
      </w:r>
    </w:p>
    <w:p w:rsidR="00B22FB9" w:rsidRDefault="00B22FB9" w:rsidP="00B22FB9">
      <w:pPr>
        <w:spacing w:before="100" w:beforeAutospacing="1" w:after="100" w:afterAutospacing="1"/>
        <w:jc w:val="left"/>
        <w:textAlignment w:val="baseline"/>
        <w:rPr>
          <w:b/>
          <w:sz w:val="18"/>
          <w:szCs w:val="18"/>
        </w:rPr>
      </w:pPr>
    </w:p>
    <w:p w:rsidR="00B22FB9" w:rsidRDefault="00B22FB9" w:rsidP="00B22FB9">
      <w:pPr>
        <w:spacing w:before="100" w:beforeAutospacing="1" w:after="100" w:afterAutospacing="1"/>
        <w:jc w:val="left"/>
        <w:textAlignment w:val="baseline"/>
        <w:rPr>
          <w:b/>
          <w:sz w:val="18"/>
          <w:szCs w:val="18"/>
        </w:rPr>
      </w:pPr>
    </w:p>
    <w:p w:rsidR="00616691" w:rsidRDefault="00616691" w:rsidP="00B22FB9">
      <w:pPr>
        <w:spacing w:before="100" w:beforeAutospacing="1" w:after="100" w:afterAutospacing="1"/>
        <w:ind w:left="-567" w:firstLine="567"/>
        <w:jc w:val="left"/>
        <w:textAlignment w:val="baseline"/>
        <w:rPr>
          <w:b/>
          <w:sz w:val="18"/>
          <w:szCs w:val="18"/>
        </w:rPr>
      </w:pPr>
    </w:p>
    <w:p w:rsidR="008427A3" w:rsidRPr="008427A3" w:rsidRDefault="00616691" w:rsidP="00B22FB9">
      <w:pPr>
        <w:spacing w:before="100" w:beforeAutospacing="1" w:after="100" w:afterAutospacing="1"/>
        <w:ind w:left="-567" w:firstLine="567"/>
        <w:jc w:val="left"/>
        <w:textAlignment w:val="baseline"/>
        <w:rPr>
          <w:sz w:val="18"/>
          <w:szCs w:val="18"/>
        </w:rPr>
      </w:pPr>
      <w:r>
        <w:rPr>
          <w:b/>
          <w:sz w:val="18"/>
          <w:szCs w:val="18"/>
        </w:rPr>
        <w:t xml:space="preserve">                                                                                </w:t>
      </w:r>
      <w:r w:rsidR="008427A3" w:rsidRPr="008427A3">
        <w:rPr>
          <w:b/>
          <w:sz w:val="18"/>
          <w:szCs w:val="18"/>
        </w:rPr>
        <w:t xml:space="preserve"> </w:t>
      </w:r>
      <w:r w:rsidR="008427A3" w:rsidRPr="008427A3">
        <w:rPr>
          <w:b/>
          <w:bCs/>
          <w:sz w:val="18"/>
          <w:szCs w:val="18"/>
        </w:rPr>
        <w:t>Объявление об итогах аукциона.</w:t>
      </w:r>
      <w:r w:rsidR="008427A3" w:rsidRPr="008427A3">
        <w:rPr>
          <w:sz w:val="18"/>
          <w:szCs w:val="18"/>
        </w:rPr>
        <w:t> </w:t>
      </w:r>
    </w:p>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 </w:t>
      </w:r>
      <w:r w:rsidRPr="008427A3">
        <w:rPr>
          <w:b/>
          <w:bCs/>
          <w:sz w:val="18"/>
          <w:szCs w:val="18"/>
        </w:rPr>
        <w:t>ОГКУ «Фонд имущества Иркутской области»</w:t>
      </w:r>
      <w:r w:rsidRPr="008427A3">
        <w:rPr>
          <w:sz w:val="18"/>
          <w:szCs w:val="18"/>
        </w:rPr>
        <w:t xml:space="preserve"> на основании распоряжения Правительства Иркутской области от 28.09.2020 №817-рп «О проведении аукциона на право заключения договора аренды земельного участка» 07 декабря 2020 года</w:t>
      </w:r>
      <w:r w:rsidRPr="008427A3">
        <w:rPr>
          <w:b/>
          <w:bCs/>
          <w:sz w:val="18"/>
          <w:szCs w:val="18"/>
        </w:rPr>
        <w:t xml:space="preserve"> </w:t>
      </w:r>
      <w:r w:rsidRPr="008427A3">
        <w:rPr>
          <w:sz w:val="18"/>
          <w:szCs w:val="18"/>
        </w:rPr>
        <w:t>проведен аукцион на право заключения договора аренды земельного участка. Итоги аукциона: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
        <w:gridCol w:w="4402"/>
        <w:gridCol w:w="1481"/>
        <w:gridCol w:w="1149"/>
        <w:gridCol w:w="1922"/>
      </w:tblGrid>
      <w:tr w:rsidR="008427A3" w:rsidRPr="008427A3" w:rsidTr="008427A3">
        <w:trPr>
          <w:trHeight w:val="1545"/>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right="-120" w:firstLine="567"/>
              <w:jc w:val="center"/>
              <w:textAlignment w:val="baseline"/>
              <w:rPr>
                <w:sz w:val="18"/>
                <w:szCs w:val="18"/>
              </w:rPr>
            </w:pPr>
            <w:r w:rsidRPr="008427A3">
              <w:rPr>
                <w:b/>
                <w:bCs/>
                <w:sz w:val="18"/>
                <w:szCs w:val="18"/>
              </w:rPr>
              <w:t>№</w:t>
            </w:r>
            <w:r w:rsidRPr="008427A3">
              <w:rPr>
                <w:sz w:val="18"/>
                <w:szCs w:val="18"/>
              </w:rPr>
              <w:t> </w:t>
            </w:r>
          </w:p>
          <w:p w:rsidR="008427A3" w:rsidRPr="008427A3" w:rsidRDefault="008427A3" w:rsidP="00B22FB9">
            <w:pPr>
              <w:spacing w:before="100" w:beforeAutospacing="1" w:after="100" w:afterAutospacing="1"/>
              <w:ind w:left="-567" w:right="-120" w:firstLine="567"/>
              <w:jc w:val="center"/>
              <w:textAlignment w:val="baseline"/>
              <w:rPr>
                <w:sz w:val="18"/>
                <w:szCs w:val="18"/>
              </w:rPr>
            </w:pPr>
            <w:r w:rsidRPr="008427A3">
              <w:rPr>
                <w:b/>
                <w:bCs/>
                <w:sz w:val="18"/>
                <w:szCs w:val="18"/>
              </w:rPr>
              <w:t>п/п</w:t>
            </w:r>
            <w:r w:rsidRPr="008427A3">
              <w:rPr>
                <w:sz w:val="18"/>
                <w:szCs w:val="18"/>
              </w:rPr>
              <w:t>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right="240" w:firstLine="567"/>
              <w:jc w:val="center"/>
              <w:textAlignment w:val="baseline"/>
              <w:rPr>
                <w:sz w:val="18"/>
                <w:szCs w:val="18"/>
              </w:rPr>
            </w:pPr>
            <w:r w:rsidRPr="008427A3">
              <w:rPr>
                <w:sz w:val="18"/>
                <w:szCs w:val="18"/>
              </w:rPr>
              <w:t>Предмет аукциона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Начальная цена арендной платы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Размер арендной платы по итогам аукциона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Победитель аукциона/ единственный участник аукциона </w:t>
            </w:r>
          </w:p>
        </w:tc>
      </w:tr>
      <w:tr w:rsidR="008427A3" w:rsidRPr="008427A3" w:rsidTr="008427A3">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1. 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textAlignment w:val="baseline"/>
              <w:rPr>
                <w:sz w:val="18"/>
                <w:szCs w:val="18"/>
              </w:rPr>
            </w:pPr>
            <w:r w:rsidRPr="008427A3">
              <w:rPr>
                <w:sz w:val="18"/>
                <w:szCs w:val="18"/>
              </w:rPr>
              <w:t>Право аренды земельного участка из земель населенных пунктов площадью 60 024 кв.м., (кадастровый номер 38:06:000017:4960, адрес: Российская Федерация, Иркутская область, Иркутский муниципальный район, Хомутовское сельское поселение, п. Плишкино).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220 000 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233 200 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27A3" w:rsidRPr="008427A3" w:rsidRDefault="008427A3" w:rsidP="00B22FB9">
            <w:pPr>
              <w:spacing w:before="100" w:beforeAutospacing="1" w:after="100" w:afterAutospacing="1"/>
              <w:ind w:left="-567" w:firstLine="567"/>
              <w:jc w:val="center"/>
              <w:textAlignment w:val="baseline"/>
              <w:rPr>
                <w:sz w:val="18"/>
                <w:szCs w:val="18"/>
              </w:rPr>
            </w:pPr>
            <w:r w:rsidRPr="008427A3">
              <w:rPr>
                <w:sz w:val="18"/>
                <w:szCs w:val="18"/>
              </w:rPr>
              <w:t>Дудченко П.С. </w:t>
            </w:r>
          </w:p>
        </w:tc>
      </w:tr>
    </w:tbl>
    <w:p w:rsidR="008427A3" w:rsidRPr="008427A3" w:rsidRDefault="008427A3" w:rsidP="00B22FB9">
      <w:pPr>
        <w:spacing w:before="100" w:beforeAutospacing="1" w:after="100" w:afterAutospacing="1"/>
        <w:ind w:left="-567" w:firstLine="567"/>
        <w:jc w:val="left"/>
        <w:textAlignment w:val="baseline"/>
        <w:rPr>
          <w:sz w:val="18"/>
          <w:szCs w:val="18"/>
        </w:rPr>
      </w:pPr>
      <w:r w:rsidRPr="008427A3">
        <w:rPr>
          <w:color w:val="FF0000"/>
          <w:sz w:val="18"/>
          <w:szCs w:val="18"/>
        </w:rPr>
        <w:t> </w:t>
      </w:r>
    </w:p>
    <w:p w:rsidR="008427A3" w:rsidRPr="008427A3" w:rsidRDefault="008427A3" w:rsidP="00B22FB9">
      <w:pPr>
        <w:spacing w:before="100" w:beforeAutospacing="1" w:after="100" w:afterAutospacing="1"/>
        <w:ind w:left="-567" w:firstLine="567"/>
        <w:jc w:val="right"/>
        <w:textAlignment w:val="baseline"/>
        <w:rPr>
          <w:i/>
          <w:sz w:val="18"/>
          <w:szCs w:val="18"/>
        </w:rPr>
      </w:pPr>
      <w:r w:rsidRPr="008427A3">
        <w:rPr>
          <w:i/>
          <w:sz w:val="18"/>
          <w:szCs w:val="18"/>
        </w:rPr>
        <w:t>Директор                                       Ю.А. Первушина </w:t>
      </w:r>
    </w:p>
    <w:p w:rsidR="008427A3" w:rsidRDefault="008427A3" w:rsidP="00B22FB9">
      <w:pPr>
        <w:ind w:left="-567" w:firstLine="567"/>
        <w:jc w:val="center"/>
        <w:rPr>
          <w:b/>
          <w:sz w:val="18"/>
          <w:szCs w:val="18"/>
        </w:rPr>
      </w:pPr>
    </w:p>
    <w:p w:rsidR="00CB4C50" w:rsidRDefault="00CB4C50" w:rsidP="00B22FB9">
      <w:pPr>
        <w:ind w:left="-567" w:firstLine="567"/>
        <w:rPr>
          <w:sz w:val="26"/>
          <w:szCs w:val="26"/>
        </w:rPr>
      </w:pPr>
    </w:p>
    <w:p w:rsidR="00CB4C50" w:rsidRDefault="00CB4C50" w:rsidP="00B22FB9">
      <w:pPr>
        <w:ind w:left="-567" w:firstLine="567"/>
        <w:jc w:val="center"/>
        <w:rPr>
          <w:sz w:val="26"/>
          <w:szCs w:val="26"/>
        </w:rPr>
      </w:pPr>
    </w:p>
    <w:p w:rsidR="00B34693" w:rsidRDefault="0023474A" w:rsidP="00B22FB9">
      <w:pPr>
        <w:ind w:left="-567" w:firstLine="567"/>
        <w:jc w:val="center"/>
        <w:rPr>
          <w:sz w:val="18"/>
          <w:szCs w:val="18"/>
        </w:rPr>
      </w:pPr>
      <w:r w:rsidRPr="0023474A">
        <w:rPr>
          <w:sz w:val="26"/>
          <w:szCs w:val="26"/>
        </w:rPr>
        <w:t> </w:t>
      </w:r>
      <w:r w:rsidR="00B34693">
        <w:rPr>
          <w:sz w:val="18"/>
          <w:szCs w:val="18"/>
        </w:rPr>
        <w:t>РОССИЙСКАЯ ФЕДЕРАЦИЯ</w:t>
      </w:r>
    </w:p>
    <w:p w:rsidR="00B34693" w:rsidRDefault="00B34693" w:rsidP="00B22FB9">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B34693" w:rsidRDefault="00B34693" w:rsidP="00B22FB9">
      <w:pPr>
        <w:ind w:left="-567" w:firstLine="567"/>
        <w:jc w:val="center"/>
        <w:rPr>
          <w:sz w:val="18"/>
          <w:szCs w:val="18"/>
        </w:rPr>
      </w:pPr>
      <w:r>
        <w:rPr>
          <w:sz w:val="18"/>
          <w:szCs w:val="18"/>
        </w:rPr>
        <w:t>ХОМУТОВСКОЕ МУНИЦИПАЛЬНОЕ ОБРАЗОВАНИЕ</w:t>
      </w:r>
    </w:p>
    <w:p w:rsidR="00B34693" w:rsidRDefault="00B34693" w:rsidP="00B22FB9">
      <w:pPr>
        <w:ind w:left="-567" w:firstLine="567"/>
        <w:jc w:val="center"/>
        <w:rPr>
          <w:b/>
          <w:sz w:val="18"/>
          <w:szCs w:val="18"/>
        </w:rPr>
      </w:pPr>
      <w:r>
        <w:rPr>
          <w:b/>
          <w:sz w:val="18"/>
          <w:szCs w:val="18"/>
        </w:rPr>
        <w:t>АДМИНИСТРАЦИЯ</w:t>
      </w:r>
    </w:p>
    <w:p w:rsidR="00B34693" w:rsidRDefault="00CB4C50" w:rsidP="00B22FB9">
      <w:pPr>
        <w:keepNext/>
        <w:ind w:left="-567" w:firstLine="567"/>
        <w:jc w:val="center"/>
        <w:outlineLvl w:val="1"/>
        <w:rPr>
          <w:b/>
          <w:bCs/>
          <w:sz w:val="18"/>
          <w:szCs w:val="18"/>
          <w:lang w:eastAsia="x-none"/>
        </w:rPr>
      </w:pPr>
      <w:r>
        <w:rPr>
          <w:b/>
          <w:bCs/>
          <w:sz w:val="18"/>
          <w:szCs w:val="18"/>
          <w:lang w:eastAsia="x-none"/>
        </w:rPr>
        <w:t>ПОСТАНОВЛЕНИЕ</w:t>
      </w:r>
    </w:p>
    <w:p w:rsidR="00B34693" w:rsidRDefault="00B34693" w:rsidP="00B22FB9">
      <w:pPr>
        <w:ind w:left="-567" w:firstLine="567"/>
        <w:rPr>
          <w:b/>
          <w:sz w:val="18"/>
          <w:szCs w:val="18"/>
        </w:rPr>
      </w:pPr>
    </w:p>
    <w:p w:rsidR="008427A3" w:rsidRDefault="008427A3" w:rsidP="00B22FB9">
      <w:pPr>
        <w:ind w:left="-567" w:firstLine="567"/>
        <w:rPr>
          <w:b/>
          <w:sz w:val="18"/>
          <w:szCs w:val="18"/>
        </w:rPr>
      </w:pPr>
    </w:p>
    <w:p w:rsidR="00B34693" w:rsidRPr="00DA1D41" w:rsidRDefault="00B34693" w:rsidP="00B22FB9">
      <w:pPr>
        <w:ind w:left="-567" w:firstLine="567"/>
        <w:rPr>
          <w:sz w:val="18"/>
          <w:szCs w:val="18"/>
          <w:u w:val="single"/>
        </w:rPr>
      </w:pPr>
      <w:r>
        <w:rPr>
          <w:sz w:val="18"/>
          <w:szCs w:val="18"/>
          <w:u w:val="single"/>
        </w:rPr>
        <w:t>0</w:t>
      </w:r>
      <w:r w:rsidR="00CB4C50">
        <w:rPr>
          <w:sz w:val="18"/>
          <w:szCs w:val="18"/>
          <w:u w:val="single"/>
        </w:rPr>
        <w:t>9</w:t>
      </w:r>
      <w:r w:rsidRPr="00DA1D41">
        <w:rPr>
          <w:sz w:val="18"/>
          <w:szCs w:val="18"/>
          <w:u w:val="single"/>
        </w:rPr>
        <w:t>.1</w:t>
      </w:r>
      <w:r>
        <w:rPr>
          <w:sz w:val="18"/>
          <w:szCs w:val="18"/>
          <w:u w:val="single"/>
        </w:rPr>
        <w:t>2</w:t>
      </w:r>
      <w:r w:rsidRPr="00DA1D41">
        <w:rPr>
          <w:sz w:val="18"/>
          <w:szCs w:val="18"/>
          <w:u w:val="single"/>
        </w:rPr>
        <w:t xml:space="preserve">.2020 № </w:t>
      </w:r>
      <w:r w:rsidR="00CB4C50">
        <w:rPr>
          <w:sz w:val="18"/>
          <w:szCs w:val="18"/>
          <w:u w:val="single"/>
        </w:rPr>
        <w:t>225</w:t>
      </w:r>
      <w:r>
        <w:rPr>
          <w:sz w:val="18"/>
          <w:szCs w:val="18"/>
          <w:u w:val="single"/>
        </w:rPr>
        <w:t xml:space="preserve"> </w:t>
      </w:r>
      <w:r w:rsidRPr="00DA1D41">
        <w:rPr>
          <w:sz w:val="18"/>
          <w:szCs w:val="18"/>
          <w:u w:val="single"/>
        </w:rPr>
        <w:t>о/д</w:t>
      </w:r>
    </w:p>
    <w:p w:rsidR="00B34693" w:rsidRDefault="00B34693" w:rsidP="00B22FB9">
      <w:pPr>
        <w:ind w:left="-567" w:firstLine="567"/>
        <w:rPr>
          <w:sz w:val="18"/>
          <w:szCs w:val="18"/>
          <w:u w:val="single"/>
        </w:rPr>
      </w:pPr>
      <w:r w:rsidRPr="00DA1D41">
        <w:rPr>
          <w:sz w:val="18"/>
          <w:szCs w:val="18"/>
        </w:rPr>
        <w:t xml:space="preserve">        </w:t>
      </w:r>
      <w:r w:rsidR="00CB4C50">
        <w:rPr>
          <w:sz w:val="18"/>
          <w:szCs w:val="18"/>
        </w:rPr>
        <w:t xml:space="preserve">            </w:t>
      </w:r>
      <w:r>
        <w:rPr>
          <w:sz w:val="18"/>
          <w:szCs w:val="18"/>
          <w:u w:val="single"/>
        </w:rPr>
        <w:t xml:space="preserve"> с.Хомутово</w:t>
      </w:r>
    </w:p>
    <w:p w:rsidR="00CB4C50" w:rsidRPr="009A46E5" w:rsidRDefault="00CB4C50" w:rsidP="00B22FB9">
      <w:pPr>
        <w:ind w:left="-567" w:firstLine="567"/>
        <w:rPr>
          <w:sz w:val="18"/>
          <w:szCs w:val="18"/>
          <w:u w:val="single"/>
        </w:rPr>
      </w:pPr>
    </w:p>
    <w:p w:rsidR="00B34693" w:rsidRDefault="00B34693" w:rsidP="00B22FB9">
      <w:pPr>
        <w:ind w:left="-567" w:firstLine="567"/>
        <w:jc w:val="center"/>
        <w:rPr>
          <w:b/>
          <w:sz w:val="18"/>
          <w:szCs w:val="18"/>
        </w:rPr>
      </w:pPr>
    </w:p>
    <w:p w:rsidR="00CB4C50" w:rsidRPr="00CB4C50" w:rsidRDefault="00CB4C50" w:rsidP="00B22FB9">
      <w:pPr>
        <w:ind w:left="-567" w:firstLine="567"/>
        <w:rPr>
          <w:sz w:val="18"/>
          <w:szCs w:val="18"/>
        </w:rPr>
      </w:pPr>
      <w:r w:rsidRPr="00CB4C50">
        <w:rPr>
          <w:sz w:val="18"/>
          <w:szCs w:val="18"/>
        </w:rPr>
        <w:t>О внесении изменений в постановление администрации от 12.04.2019 года № 66 о/д «Об утверждении муниципальной программы Хомутовского муниципального образования «Развитие физической культуры и спорта на 2019-2024 годы»</w:t>
      </w:r>
    </w:p>
    <w:p w:rsidR="00CB4C50" w:rsidRPr="00CB4C50" w:rsidRDefault="00CB4C50" w:rsidP="00B22FB9">
      <w:pPr>
        <w:ind w:left="-567" w:firstLine="567"/>
        <w:rPr>
          <w:sz w:val="18"/>
          <w:szCs w:val="18"/>
        </w:rPr>
      </w:pPr>
    </w:p>
    <w:p w:rsidR="00CB4C50" w:rsidRPr="00CB4C50" w:rsidRDefault="00CB4C50" w:rsidP="00B22FB9">
      <w:pPr>
        <w:ind w:left="-567" w:firstLine="567"/>
        <w:rPr>
          <w:sz w:val="18"/>
          <w:szCs w:val="18"/>
        </w:rPr>
      </w:pPr>
      <w:r w:rsidRPr="00CB4C50">
        <w:rPr>
          <w:sz w:val="18"/>
          <w:szCs w:val="18"/>
        </w:rPr>
        <w:t>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 муниципальных программ Хомутовского муниципального образования, утвержденным постановлением администрации  от 06.11.2013 № 197 о/д, Уставом Хомутовского муниципального образования, Администрация Хомутовского муниципального образования</w:t>
      </w:r>
    </w:p>
    <w:p w:rsidR="00CB4C50" w:rsidRPr="00CB4C50" w:rsidRDefault="00CB4C50" w:rsidP="00B22FB9">
      <w:pPr>
        <w:ind w:left="-567" w:firstLine="567"/>
        <w:rPr>
          <w:sz w:val="18"/>
          <w:szCs w:val="18"/>
        </w:rPr>
      </w:pPr>
    </w:p>
    <w:p w:rsidR="00CB4C50" w:rsidRPr="00CB4C50" w:rsidRDefault="00CB4C50" w:rsidP="00B22FB9">
      <w:pPr>
        <w:ind w:left="-567" w:firstLine="567"/>
        <w:rPr>
          <w:sz w:val="18"/>
          <w:szCs w:val="18"/>
        </w:rPr>
      </w:pPr>
      <w:r w:rsidRPr="00CB4C50">
        <w:rPr>
          <w:sz w:val="18"/>
          <w:szCs w:val="18"/>
        </w:rPr>
        <w:t>ПОСТАНОВЛЯЕТ:</w:t>
      </w:r>
    </w:p>
    <w:p w:rsidR="00CB4C50" w:rsidRPr="00CB4C50" w:rsidRDefault="00CB4C50" w:rsidP="00B22FB9">
      <w:pPr>
        <w:pStyle w:val="af9"/>
        <w:numPr>
          <w:ilvl w:val="0"/>
          <w:numId w:val="40"/>
        </w:numPr>
        <w:ind w:left="-567" w:firstLine="567"/>
        <w:rPr>
          <w:sz w:val="18"/>
          <w:szCs w:val="18"/>
        </w:rPr>
      </w:pPr>
      <w:r w:rsidRPr="00CB4C50">
        <w:rPr>
          <w:sz w:val="18"/>
          <w:szCs w:val="18"/>
        </w:rPr>
        <w:t>В постановление администрации от 12.04.2019 года № 66 о/д «Об утверждении муниципальной программы Хомутовского муниципального образования «Развитие физической культуры и спорта на 2019-2024 годы» внести изменения:</w:t>
      </w:r>
    </w:p>
    <w:p w:rsidR="00CB4C50" w:rsidRPr="00B22FB9" w:rsidRDefault="00CB4C50" w:rsidP="00B22FB9">
      <w:pPr>
        <w:pStyle w:val="af9"/>
        <w:numPr>
          <w:ilvl w:val="1"/>
          <w:numId w:val="42"/>
        </w:numPr>
        <w:ind w:left="-567" w:firstLine="567"/>
        <w:rPr>
          <w:rFonts w:eastAsiaTheme="minorEastAsia"/>
          <w:sz w:val="18"/>
          <w:szCs w:val="18"/>
        </w:rPr>
      </w:pPr>
      <w:r w:rsidRPr="00CB4C50">
        <w:rPr>
          <w:sz w:val="18"/>
          <w:szCs w:val="18"/>
        </w:rPr>
        <w:t>В паспорте муниципальной программы Хомутовского муниципального образования «Развитие физической культуры и спорта на 2019-2024 годы» раздел объемы и источники финансирования муниципальной программы читать в следующей редакции:</w:t>
      </w:r>
    </w:p>
    <w:p w:rsidR="00B22FB9" w:rsidRPr="00CB4C50" w:rsidRDefault="00B22FB9" w:rsidP="00B22FB9">
      <w:pPr>
        <w:pStyle w:val="af9"/>
        <w:ind w:left="0" w:firstLine="0"/>
        <w:rPr>
          <w:rFonts w:eastAsiaTheme="minorEastAsia"/>
          <w:sz w:val="18"/>
          <w:szCs w:val="18"/>
        </w:rPr>
      </w:pPr>
    </w:p>
    <w:tbl>
      <w:tblPr>
        <w:tblStyle w:val="aa"/>
        <w:tblW w:w="9639" w:type="dxa"/>
        <w:tblInd w:w="108" w:type="dxa"/>
        <w:tblLook w:val="04A0" w:firstRow="1" w:lastRow="0" w:firstColumn="1" w:lastColumn="0" w:noHBand="0" w:noVBand="1"/>
      </w:tblPr>
      <w:tblGrid>
        <w:gridCol w:w="3544"/>
        <w:gridCol w:w="6095"/>
      </w:tblGrid>
      <w:tr w:rsidR="00CB4C50" w:rsidRPr="00CB4C50" w:rsidTr="008427A3">
        <w:tc>
          <w:tcPr>
            <w:tcW w:w="3544"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pStyle w:val="af9"/>
              <w:ind w:left="-567" w:firstLine="567"/>
              <w:rPr>
                <w:sz w:val="18"/>
                <w:szCs w:val="18"/>
              </w:rPr>
            </w:pPr>
            <w:r w:rsidRPr="00CB4C50">
              <w:rPr>
                <w:sz w:val="18"/>
                <w:szCs w:val="18"/>
              </w:rPr>
              <w:t>Объемы и источники финансирования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pStyle w:val="af9"/>
              <w:ind w:left="-567" w:firstLine="567"/>
              <w:rPr>
                <w:sz w:val="18"/>
                <w:szCs w:val="18"/>
              </w:rPr>
            </w:pPr>
            <w:r w:rsidRPr="00CB4C50">
              <w:rPr>
                <w:sz w:val="18"/>
                <w:szCs w:val="18"/>
              </w:rPr>
              <w:t>Предполагаемый объём финансирования программы составляет 84 518 193,05 рублей, в том числе:</w:t>
            </w:r>
          </w:p>
          <w:p w:rsidR="00CB4C50" w:rsidRPr="00CB4C50" w:rsidRDefault="00CB4C50" w:rsidP="00B22FB9">
            <w:pPr>
              <w:pStyle w:val="af9"/>
              <w:ind w:left="-567" w:firstLine="567"/>
              <w:rPr>
                <w:sz w:val="18"/>
                <w:szCs w:val="18"/>
              </w:rPr>
            </w:pPr>
            <w:r w:rsidRPr="00CB4C50">
              <w:rPr>
                <w:sz w:val="18"/>
                <w:szCs w:val="18"/>
              </w:rPr>
              <w:t>Областной бюджет всего 60 956 500,00 рублей, по годам:</w:t>
            </w:r>
          </w:p>
          <w:p w:rsidR="00CB4C50" w:rsidRPr="00CB4C50" w:rsidRDefault="00CB4C50" w:rsidP="00B22FB9">
            <w:pPr>
              <w:pStyle w:val="af9"/>
              <w:ind w:left="-567" w:firstLine="567"/>
              <w:rPr>
                <w:sz w:val="18"/>
                <w:szCs w:val="18"/>
              </w:rPr>
            </w:pPr>
            <w:r w:rsidRPr="00CB4C50">
              <w:rPr>
                <w:sz w:val="18"/>
                <w:szCs w:val="18"/>
              </w:rPr>
              <w:t>2019 год – 0,00 руб.</w:t>
            </w:r>
          </w:p>
          <w:p w:rsidR="00CB4C50" w:rsidRPr="00CB4C50" w:rsidRDefault="00CB4C50" w:rsidP="00B22FB9">
            <w:pPr>
              <w:pStyle w:val="af9"/>
              <w:ind w:left="-567" w:firstLine="567"/>
              <w:rPr>
                <w:sz w:val="18"/>
                <w:szCs w:val="18"/>
              </w:rPr>
            </w:pPr>
            <w:r w:rsidRPr="00CB4C50">
              <w:rPr>
                <w:sz w:val="18"/>
                <w:szCs w:val="18"/>
              </w:rPr>
              <w:t>2020 год – 33 878 100,00 руб.</w:t>
            </w:r>
          </w:p>
          <w:p w:rsidR="00CB4C50" w:rsidRPr="00CB4C50" w:rsidRDefault="00CB4C50" w:rsidP="00B22FB9">
            <w:pPr>
              <w:pStyle w:val="af9"/>
              <w:ind w:left="-567" w:firstLine="567"/>
              <w:rPr>
                <w:sz w:val="18"/>
                <w:szCs w:val="18"/>
              </w:rPr>
            </w:pPr>
            <w:r w:rsidRPr="00CB4C50">
              <w:rPr>
                <w:sz w:val="18"/>
                <w:szCs w:val="18"/>
              </w:rPr>
              <w:t>2021 год – 27 078 400,00 руб.</w:t>
            </w:r>
          </w:p>
          <w:p w:rsidR="00CB4C50" w:rsidRPr="00CB4C50" w:rsidRDefault="00CB4C50" w:rsidP="00B22FB9">
            <w:pPr>
              <w:pStyle w:val="af9"/>
              <w:ind w:left="-567" w:firstLine="567"/>
              <w:rPr>
                <w:sz w:val="18"/>
                <w:szCs w:val="18"/>
              </w:rPr>
            </w:pPr>
            <w:r w:rsidRPr="00CB4C50">
              <w:rPr>
                <w:sz w:val="18"/>
                <w:szCs w:val="18"/>
              </w:rPr>
              <w:t>2022 год – 0,00 руб.</w:t>
            </w:r>
          </w:p>
          <w:p w:rsidR="00CB4C50" w:rsidRPr="00CB4C50" w:rsidRDefault="00CB4C50" w:rsidP="00B22FB9">
            <w:pPr>
              <w:pStyle w:val="af9"/>
              <w:ind w:left="-567" w:firstLine="567"/>
              <w:rPr>
                <w:sz w:val="18"/>
                <w:szCs w:val="18"/>
              </w:rPr>
            </w:pPr>
            <w:r w:rsidRPr="00CB4C50">
              <w:rPr>
                <w:sz w:val="18"/>
                <w:szCs w:val="18"/>
              </w:rPr>
              <w:t>2023 год – 0,00 руб.</w:t>
            </w:r>
          </w:p>
          <w:p w:rsidR="00CB4C50" w:rsidRPr="00CB4C50" w:rsidRDefault="00CB4C50" w:rsidP="00B22FB9">
            <w:pPr>
              <w:pStyle w:val="af9"/>
              <w:ind w:left="-567" w:firstLine="567"/>
              <w:rPr>
                <w:sz w:val="18"/>
                <w:szCs w:val="18"/>
              </w:rPr>
            </w:pPr>
            <w:r w:rsidRPr="00CB4C50">
              <w:rPr>
                <w:sz w:val="18"/>
                <w:szCs w:val="18"/>
              </w:rPr>
              <w:t xml:space="preserve">2024 год – 0,00 руб. </w:t>
            </w:r>
          </w:p>
          <w:p w:rsidR="00CB4C50" w:rsidRPr="00CB4C50" w:rsidRDefault="00CB4C50" w:rsidP="00B22FB9">
            <w:pPr>
              <w:pStyle w:val="af9"/>
              <w:ind w:left="-567" w:firstLine="567"/>
              <w:rPr>
                <w:sz w:val="18"/>
                <w:szCs w:val="18"/>
              </w:rPr>
            </w:pPr>
            <w:r w:rsidRPr="00CB4C50">
              <w:rPr>
                <w:sz w:val="18"/>
                <w:szCs w:val="18"/>
              </w:rPr>
              <w:t xml:space="preserve">Местный бюджет всего 23 561 693,05 руб., по годам: </w:t>
            </w:r>
          </w:p>
          <w:p w:rsidR="00CB4C50" w:rsidRPr="00CB4C50" w:rsidRDefault="00CB4C50" w:rsidP="00B22FB9">
            <w:pPr>
              <w:pStyle w:val="af9"/>
              <w:ind w:left="-567" w:firstLine="567"/>
              <w:rPr>
                <w:sz w:val="18"/>
                <w:szCs w:val="18"/>
              </w:rPr>
            </w:pPr>
            <w:r w:rsidRPr="00CB4C50">
              <w:rPr>
                <w:sz w:val="18"/>
                <w:szCs w:val="18"/>
              </w:rPr>
              <w:t xml:space="preserve">2019 год – 1 396 158,98 руб. </w:t>
            </w:r>
          </w:p>
          <w:p w:rsidR="00CB4C50" w:rsidRPr="00CB4C50" w:rsidRDefault="00CB4C50" w:rsidP="00B22FB9">
            <w:pPr>
              <w:pStyle w:val="af9"/>
              <w:ind w:left="-567" w:firstLine="567"/>
              <w:rPr>
                <w:color w:val="000000" w:themeColor="text1"/>
                <w:sz w:val="18"/>
                <w:szCs w:val="18"/>
              </w:rPr>
            </w:pPr>
            <w:r w:rsidRPr="00CB4C50">
              <w:rPr>
                <w:color w:val="000000" w:themeColor="text1"/>
                <w:sz w:val="18"/>
                <w:szCs w:val="18"/>
              </w:rPr>
              <w:t xml:space="preserve">2020 год – 2 123 103, 56 руб. </w:t>
            </w:r>
          </w:p>
          <w:p w:rsidR="00CB4C50" w:rsidRPr="00CB4C50" w:rsidRDefault="00CB4C50" w:rsidP="00B22FB9">
            <w:pPr>
              <w:pStyle w:val="af9"/>
              <w:ind w:left="-567" w:firstLine="567"/>
              <w:rPr>
                <w:sz w:val="18"/>
                <w:szCs w:val="18"/>
              </w:rPr>
            </w:pPr>
            <w:r w:rsidRPr="00CB4C50">
              <w:rPr>
                <w:sz w:val="18"/>
                <w:szCs w:val="18"/>
              </w:rPr>
              <w:t>2021 год – 2 842 430,51 руб.</w:t>
            </w:r>
          </w:p>
          <w:p w:rsidR="00CB4C50" w:rsidRPr="00CB4C50" w:rsidRDefault="00CB4C50" w:rsidP="00B22FB9">
            <w:pPr>
              <w:pStyle w:val="af9"/>
              <w:ind w:left="-567" w:firstLine="567"/>
              <w:rPr>
                <w:sz w:val="18"/>
                <w:szCs w:val="18"/>
              </w:rPr>
            </w:pPr>
            <w:r w:rsidRPr="00CB4C50">
              <w:rPr>
                <w:sz w:val="18"/>
                <w:szCs w:val="18"/>
              </w:rPr>
              <w:t>2022 год – 0,00 руб.</w:t>
            </w:r>
          </w:p>
          <w:p w:rsidR="00CB4C50" w:rsidRPr="00CB4C50" w:rsidRDefault="00CB4C50" w:rsidP="00B22FB9">
            <w:pPr>
              <w:pStyle w:val="af9"/>
              <w:ind w:left="-567" w:firstLine="567"/>
              <w:rPr>
                <w:sz w:val="18"/>
                <w:szCs w:val="18"/>
              </w:rPr>
            </w:pPr>
            <w:r w:rsidRPr="00CB4C50">
              <w:rPr>
                <w:sz w:val="18"/>
                <w:szCs w:val="18"/>
              </w:rPr>
              <w:t>2023 год – 0,00 руб.</w:t>
            </w:r>
          </w:p>
          <w:p w:rsidR="00CB4C50" w:rsidRPr="00CB4C50" w:rsidRDefault="00CB4C50" w:rsidP="00B22FB9">
            <w:pPr>
              <w:pStyle w:val="af9"/>
              <w:ind w:left="-567" w:firstLine="567"/>
              <w:rPr>
                <w:sz w:val="18"/>
                <w:szCs w:val="18"/>
              </w:rPr>
            </w:pPr>
            <w:r w:rsidRPr="00CB4C50">
              <w:rPr>
                <w:sz w:val="18"/>
                <w:szCs w:val="18"/>
              </w:rPr>
              <w:t xml:space="preserve">2024 год – 17 200 000,00 руб. </w:t>
            </w:r>
          </w:p>
          <w:p w:rsidR="00CB4C50" w:rsidRPr="00CB4C50" w:rsidRDefault="00CB4C50" w:rsidP="00B22FB9">
            <w:pPr>
              <w:pStyle w:val="af9"/>
              <w:ind w:left="-567" w:firstLine="567"/>
              <w:rPr>
                <w:sz w:val="18"/>
                <w:szCs w:val="18"/>
              </w:rPr>
            </w:pPr>
            <w:r w:rsidRPr="00CB4C50">
              <w:rPr>
                <w:sz w:val="18"/>
                <w:szCs w:val="18"/>
              </w:rPr>
              <w:t xml:space="preserve">Финансирование мероприятий муниципальной программы подлежит ежегодному уточнению.  </w:t>
            </w:r>
          </w:p>
        </w:tc>
      </w:tr>
    </w:tbl>
    <w:p w:rsidR="00CB4C50" w:rsidRPr="00CB4C50" w:rsidRDefault="00CB4C50" w:rsidP="00B22FB9">
      <w:pPr>
        <w:pStyle w:val="af9"/>
        <w:ind w:left="-567" w:firstLine="567"/>
        <w:rPr>
          <w:sz w:val="18"/>
          <w:szCs w:val="18"/>
        </w:rPr>
      </w:pPr>
    </w:p>
    <w:p w:rsidR="00CB4C50" w:rsidRPr="00CB4C50" w:rsidRDefault="00CB4C50" w:rsidP="00B22FB9">
      <w:pPr>
        <w:pStyle w:val="af9"/>
        <w:ind w:left="-567" w:firstLine="567"/>
        <w:rPr>
          <w:sz w:val="18"/>
          <w:szCs w:val="18"/>
        </w:rPr>
      </w:pPr>
      <w:r w:rsidRPr="00CB4C50">
        <w:rPr>
          <w:sz w:val="18"/>
          <w:szCs w:val="18"/>
        </w:rPr>
        <w:t>1.2. Приложение №1 к муниципальной программе Хомутовского муниципального образования «Развитие физической культуры и спорта на 2019-2024 годы» изменить и изложить в   новой редакции (Приложение).</w:t>
      </w:r>
    </w:p>
    <w:p w:rsidR="00CB4C50" w:rsidRPr="00CB4C50" w:rsidRDefault="00CB4C50" w:rsidP="00B22FB9">
      <w:pPr>
        <w:pStyle w:val="af9"/>
        <w:ind w:left="-567" w:firstLine="567"/>
        <w:rPr>
          <w:sz w:val="18"/>
          <w:szCs w:val="18"/>
        </w:rPr>
      </w:pPr>
      <w:r w:rsidRPr="00CB4C50">
        <w:rPr>
          <w:sz w:val="18"/>
          <w:szCs w:val="18"/>
        </w:rPr>
        <w:t>2.   Опубликовать настоящее постановление в установленном законом порядке.</w:t>
      </w:r>
    </w:p>
    <w:p w:rsidR="00CB4C50" w:rsidRPr="00CB4C50" w:rsidRDefault="00CB4C50" w:rsidP="00B22FB9">
      <w:pPr>
        <w:ind w:left="-567" w:firstLine="567"/>
        <w:rPr>
          <w:sz w:val="18"/>
          <w:szCs w:val="18"/>
        </w:rPr>
      </w:pPr>
      <w:r w:rsidRPr="00CB4C50">
        <w:rPr>
          <w:sz w:val="18"/>
          <w:szCs w:val="18"/>
        </w:rPr>
        <w:t>3. Контроль за исполнением настоящего постановления возложить на Заместителя Главы администрации (М.Ю. Несмеянову).</w:t>
      </w:r>
    </w:p>
    <w:p w:rsidR="00CB4C50" w:rsidRPr="00CB4C50" w:rsidRDefault="00CB4C50" w:rsidP="00B22FB9">
      <w:pPr>
        <w:ind w:left="-567" w:firstLine="567"/>
        <w:rPr>
          <w:sz w:val="18"/>
          <w:szCs w:val="18"/>
        </w:rPr>
      </w:pPr>
    </w:p>
    <w:p w:rsidR="00CB4C50" w:rsidRPr="00CB4C50" w:rsidRDefault="00CB4C50" w:rsidP="00B22FB9">
      <w:pPr>
        <w:ind w:left="-567" w:firstLine="567"/>
        <w:rPr>
          <w:sz w:val="18"/>
          <w:szCs w:val="18"/>
        </w:rPr>
      </w:pPr>
      <w:r w:rsidRPr="00CB4C50">
        <w:rPr>
          <w:sz w:val="18"/>
          <w:szCs w:val="18"/>
        </w:rPr>
        <w:t xml:space="preserve"> </w:t>
      </w:r>
    </w:p>
    <w:p w:rsidR="00CB4C50" w:rsidRPr="008427A3" w:rsidRDefault="00CB4C50" w:rsidP="00B22FB9">
      <w:pPr>
        <w:ind w:left="-567" w:firstLine="567"/>
        <w:jc w:val="right"/>
        <w:rPr>
          <w:i/>
          <w:sz w:val="18"/>
          <w:szCs w:val="18"/>
        </w:rPr>
      </w:pPr>
      <w:r w:rsidRPr="008427A3">
        <w:rPr>
          <w:i/>
          <w:sz w:val="18"/>
          <w:szCs w:val="18"/>
        </w:rPr>
        <w:t xml:space="preserve">Глава администрации                             </w:t>
      </w:r>
      <w:r w:rsidR="008427A3">
        <w:rPr>
          <w:i/>
          <w:sz w:val="18"/>
          <w:szCs w:val="18"/>
        </w:rPr>
        <w:t xml:space="preserve">     </w:t>
      </w:r>
      <w:r w:rsidRPr="008427A3">
        <w:rPr>
          <w:i/>
          <w:sz w:val="18"/>
          <w:szCs w:val="18"/>
        </w:rPr>
        <w:t xml:space="preserve">                В.М.Колмаченко</w:t>
      </w:r>
    </w:p>
    <w:p w:rsidR="00CB4C50" w:rsidRPr="00CB4C50" w:rsidRDefault="00CB4C50" w:rsidP="00B22FB9">
      <w:pPr>
        <w:ind w:left="-567" w:firstLine="567"/>
        <w:rPr>
          <w:rStyle w:val="afffffffff9"/>
          <w:rFonts w:asciiTheme="minorHAnsi" w:hAnsiTheme="minorHAnsi" w:cstheme="minorBidi"/>
          <w:sz w:val="18"/>
          <w:szCs w:val="18"/>
        </w:rPr>
      </w:pPr>
    </w:p>
    <w:p w:rsidR="008427A3" w:rsidRDefault="008427A3" w:rsidP="00B22FB9">
      <w:pPr>
        <w:pStyle w:val="af9"/>
        <w:tabs>
          <w:tab w:val="left" w:pos="10490"/>
        </w:tabs>
        <w:ind w:left="-567" w:right="-153" w:firstLine="567"/>
        <w:jc w:val="right"/>
        <w:rPr>
          <w:sz w:val="18"/>
          <w:szCs w:val="18"/>
        </w:rPr>
      </w:pPr>
    </w:p>
    <w:p w:rsidR="008427A3" w:rsidRDefault="008427A3" w:rsidP="00B22FB9">
      <w:pPr>
        <w:pStyle w:val="af9"/>
        <w:tabs>
          <w:tab w:val="left" w:pos="10490"/>
        </w:tabs>
        <w:ind w:left="-567" w:right="-153" w:firstLine="567"/>
        <w:jc w:val="right"/>
        <w:rPr>
          <w:sz w:val="18"/>
          <w:szCs w:val="18"/>
        </w:rPr>
      </w:pPr>
    </w:p>
    <w:p w:rsidR="008427A3" w:rsidRPr="00616691" w:rsidRDefault="008427A3" w:rsidP="00B22FB9">
      <w:pPr>
        <w:tabs>
          <w:tab w:val="left" w:pos="10490"/>
        </w:tabs>
        <w:ind w:left="-567" w:right="-153" w:firstLine="567"/>
        <w:rPr>
          <w:sz w:val="18"/>
          <w:szCs w:val="18"/>
        </w:rPr>
      </w:pPr>
    </w:p>
    <w:p w:rsidR="008427A3" w:rsidRDefault="008427A3" w:rsidP="00B22FB9">
      <w:pPr>
        <w:pStyle w:val="af9"/>
        <w:tabs>
          <w:tab w:val="left" w:pos="10490"/>
        </w:tabs>
        <w:ind w:left="-567" w:right="-153" w:firstLine="567"/>
        <w:jc w:val="right"/>
        <w:rPr>
          <w:sz w:val="18"/>
          <w:szCs w:val="18"/>
        </w:rPr>
      </w:pP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Приложение</w:t>
      </w: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к Постановлению администрации</w:t>
      </w: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от_</w:t>
      </w:r>
      <w:r w:rsidR="00616691">
        <w:rPr>
          <w:sz w:val="18"/>
          <w:szCs w:val="18"/>
        </w:rPr>
        <w:t>09</w:t>
      </w:r>
      <w:r w:rsidRPr="00CB4C50">
        <w:rPr>
          <w:sz w:val="18"/>
          <w:szCs w:val="18"/>
        </w:rPr>
        <w:t>_ ____</w:t>
      </w:r>
      <w:r w:rsidR="00616691">
        <w:rPr>
          <w:sz w:val="18"/>
          <w:szCs w:val="18"/>
        </w:rPr>
        <w:t>12</w:t>
      </w:r>
      <w:r w:rsidRPr="00CB4C50">
        <w:rPr>
          <w:sz w:val="18"/>
          <w:szCs w:val="18"/>
        </w:rPr>
        <w:t>___ 2020 г. №___</w:t>
      </w:r>
      <w:r w:rsidR="00616691">
        <w:rPr>
          <w:sz w:val="18"/>
          <w:szCs w:val="18"/>
        </w:rPr>
        <w:t>225 о/д</w:t>
      </w:r>
      <w:r w:rsidRPr="00CB4C50">
        <w:rPr>
          <w:sz w:val="18"/>
          <w:szCs w:val="18"/>
        </w:rPr>
        <w:t>____</w:t>
      </w: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Приложение №1</w:t>
      </w: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 xml:space="preserve"> к Постановлению администрации</w:t>
      </w:r>
    </w:p>
    <w:p w:rsidR="00CB4C50" w:rsidRPr="00CB4C50" w:rsidRDefault="00CB4C50" w:rsidP="00B22FB9">
      <w:pPr>
        <w:pStyle w:val="af9"/>
        <w:tabs>
          <w:tab w:val="left" w:pos="10490"/>
        </w:tabs>
        <w:ind w:left="-567" w:right="-153" w:firstLine="567"/>
        <w:jc w:val="right"/>
        <w:rPr>
          <w:sz w:val="18"/>
          <w:szCs w:val="18"/>
        </w:rPr>
      </w:pPr>
      <w:r w:rsidRPr="00CB4C50">
        <w:rPr>
          <w:sz w:val="18"/>
          <w:szCs w:val="18"/>
        </w:rPr>
        <w:t>№ 66 о/д от 12.04.2019 г.</w:t>
      </w:r>
    </w:p>
    <w:p w:rsidR="00CB4C50" w:rsidRPr="00CB4C50" w:rsidRDefault="00CB4C50" w:rsidP="00B22FB9">
      <w:pPr>
        <w:pStyle w:val="af9"/>
        <w:tabs>
          <w:tab w:val="left" w:pos="10490"/>
        </w:tabs>
        <w:ind w:left="-567" w:right="-153" w:firstLine="567"/>
        <w:jc w:val="right"/>
        <w:rPr>
          <w:sz w:val="18"/>
          <w:szCs w:val="18"/>
        </w:rPr>
      </w:pPr>
    </w:p>
    <w:p w:rsidR="00CB4C50" w:rsidRPr="00CB4C50" w:rsidRDefault="00CB4C50" w:rsidP="00B22FB9">
      <w:pPr>
        <w:pStyle w:val="af9"/>
        <w:ind w:left="-567" w:right="-11" w:firstLine="567"/>
        <w:jc w:val="center"/>
        <w:rPr>
          <w:sz w:val="18"/>
          <w:szCs w:val="18"/>
        </w:rPr>
      </w:pPr>
      <w:r w:rsidRPr="00CB4C50">
        <w:rPr>
          <w:sz w:val="18"/>
          <w:szCs w:val="18"/>
        </w:rPr>
        <w:t>Перечень мероприятий на 2019-2024 гг.</w:t>
      </w:r>
    </w:p>
    <w:tbl>
      <w:tblPr>
        <w:tblStyle w:val="aa"/>
        <w:tblW w:w="9923" w:type="dxa"/>
        <w:tblInd w:w="-176" w:type="dxa"/>
        <w:tblLook w:val="04A0" w:firstRow="1" w:lastRow="0" w:firstColumn="1" w:lastColumn="0" w:noHBand="0" w:noVBand="1"/>
      </w:tblPr>
      <w:tblGrid>
        <w:gridCol w:w="696"/>
        <w:gridCol w:w="2956"/>
        <w:gridCol w:w="1545"/>
        <w:gridCol w:w="2237"/>
        <w:gridCol w:w="2489"/>
      </w:tblGrid>
      <w:tr w:rsidR="00CB4C50" w:rsidRPr="00CB4C50" w:rsidTr="008427A3">
        <w:tc>
          <w:tcPr>
            <w:tcW w:w="696"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п/п</w:t>
            </w:r>
          </w:p>
        </w:tc>
        <w:tc>
          <w:tcPr>
            <w:tcW w:w="2956"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Наименование мероприятия </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Срок реализации</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Источник финансирования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Объем финансирования, руб. </w:t>
            </w:r>
          </w:p>
        </w:tc>
      </w:tr>
      <w:tr w:rsidR="00CB4C50" w:rsidRPr="00CB4C50" w:rsidTr="008427A3">
        <w:trPr>
          <w:trHeight w:val="101"/>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1.</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Разработка проектно-сметной документации, в т.ч.</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1 186 143,11</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0,00</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7 200 000,00</w:t>
            </w:r>
          </w:p>
        </w:tc>
      </w:tr>
      <w:tr w:rsidR="00CB4C50" w:rsidRPr="00CB4C50" w:rsidTr="008427A3">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Всего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8 386 143,11</w:t>
            </w: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1.1</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bCs/>
                <w:color w:val="000000"/>
                <w:sz w:val="18"/>
                <w:szCs w:val="18"/>
              </w:rPr>
              <w:t>Разработка проектно-сметной документации по объекту «Строительство спортивно-оздоровительного комплекса по адресу: Иркутская область, Иркутский район, с. Хомутово, ул. Севастопольская, 46»</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0,00  </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1 200 000,00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1 200 000,00</w:t>
            </w: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1.2</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color w:val="000000"/>
                <w:sz w:val="18"/>
                <w:szCs w:val="18"/>
              </w:rPr>
              <w:t>Разработка проектно-сметной документации</w:t>
            </w:r>
            <w:r w:rsidRPr="00CB4C50">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CB4C50">
              <w:rPr>
                <w:color w:val="000000"/>
                <w:sz w:val="18"/>
                <w:szCs w:val="18"/>
              </w:rPr>
              <w:br/>
              <w:t xml:space="preserve"> район,  п. Плишкино, ул.3 Июля</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1 185 743,11</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1 185 743,11</w:t>
            </w: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1.3</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color w:val="000000"/>
                <w:sz w:val="18"/>
                <w:szCs w:val="18"/>
              </w:rPr>
              <w:t>Проверка достоверности определения сметной стоимости</w:t>
            </w:r>
            <w:r w:rsidRPr="00CB4C50">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CB4C50">
              <w:rPr>
                <w:color w:val="000000"/>
                <w:sz w:val="18"/>
                <w:szCs w:val="18"/>
              </w:rPr>
              <w:br/>
              <w:t xml:space="preserve"> район,  п. Плишкино, ул.3 Июля</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400,00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400,00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1.4</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Разработка проектно-сметной документации по объекту «Строительство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1.5</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Разработка проектно-сметной документации по объекту «</w:t>
            </w:r>
            <w:r w:rsidRPr="00CB4C50">
              <w:rPr>
                <w:color w:val="000000"/>
                <w:sz w:val="18"/>
                <w:szCs w:val="18"/>
              </w:rPr>
              <w:t xml:space="preserve">Капитальный ремонт Спортивного комплекса, </w:t>
            </w:r>
            <w:r w:rsidRPr="00CB4C50">
              <w:rPr>
                <w:color w:val="000000"/>
                <w:sz w:val="18"/>
                <w:szCs w:val="18"/>
              </w:rPr>
              <w:br/>
              <w:t>расположенного по адресу: Д. Куда,</w:t>
            </w:r>
            <w:r w:rsidRPr="00CB4C50">
              <w:rPr>
                <w:color w:val="000000"/>
                <w:sz w:val="18"/>
                <w:szCs w:val="18"/>
              </w:rPr>
              <w:br/>
              <w:t xml:space="preserve"> ул. Спортивная, 1б (МУК КСК)»</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1.6</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Разработка проектно-сметной документации по объекту «</w:t>
            </w:r>
            <w:r w:rsidRPr="00CB4C50">
              <w:rPr>
                <w:color w:val="000000"/>
                <w:sz w:val="18"/>
                <w:szCs w:val="18"/>
              </w:rPr>
              <w:t>Капитальный ремонт здания Кисловодск-здание Литер А по адресу: Иркутская область, Иркутский район, д. Куда, ул. Ленина, 1/5 (кадастровый номер 38:06:100301:1307)»</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1.7</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Разработка проектно-сметной документации на плоскостные сооружения</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1 500 000,00</w:t>
            </w:r>
          </w:p>
        </w:tc>
      </w:tr>
      <w:tr w:rsidR="00CB4C50" w:rsidRPr="00CB4C50" w:rsidTr="008427A3">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2.</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Строительство объектов капитального строительства </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Областной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33 878 100,00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1 489 600,00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Областной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27 078 400,00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2 842 430,51</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0,00 </w:t>
            </w:r>
          </w:p>
        </w:tc>
      </w:tr>
      <w:tr w:rsidR="00CB4C50" w:rsidRPr="00CB4C50" w:rsidTr="008427A3">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b/>
                <w:sz w:val="18"/>
                <w:szCs w:val="18"/>
              </w:rPr>
            </w:pPr>
          </w:p>
          <w:p w:rsidR="00CB4C50" w:rsidRPr="00CB4C50" w:rsidRDefault="00CB4C50" w:rsidP="00B22FB9">
            <w:pPr>
              <w:ind w:left="-567" w:firstLine="567"/>
              <w:jc w:val="center"/>
              <w:rPr>
                <w:b/>
                <w:sz w:val="18"/>
                <w:szCs w:val="18"/>
              </w:rPr>
            </w:pPr>
            <w:r w:rsidRPr="00CB4C50">
              <w:rPr>
                <w:b/>
                <w:sz w:val="18"/>
                <w:szCs w:val="18"/>
              </w:rPr>
              <w:t xml:space="preserve">Всего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60 956  500,0</w:t>
            </w:r>
          </w:p>
        </w:tc>
      </w:tr>
      <w:tr w:rsidR="00CB4C50" w:rsidRPr="00CB4C50" w:rsidTr="008427A3">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4 332 030,51</w:t>
            </w: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2.1</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color w:val="000000"/>
                <w:sz w:val="18"/>
                <w:szCs w:val="18"/>
              </w:rPr>
              <w:t>Строительство  Спортивно-оздоровительного комплекса", по адресу: Иркутская область, Иркутский район,  п.Плишкино, ул.3 Июля</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sz w:val="18"/>
                <w:szCs w:val="18"/>
              </w:rPr>
            </w:pPr>
          </w:p>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33 878 100,00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1 489 600,00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sz w:val="18"/>
                <w:szCs w:val="18"/>
              </w:rPr>
            </w:pPr>
          </w:p>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27 078 400,00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2 842 430,51</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vMerge w:val="restart"/>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b/>
                <w:sz w:val="18"/>
                <w:szCs w:val="18"/>
              </w:rPr>
            </w:pPr>
          </w:p>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60 956  500,0</w:t>
            </w:r>
          </w:p>
        </w:tc>
      </w:tr>
      <w:tr w:rsidR="00CB4C50" w:rsidRPr="00CB4C50" w:rsidTr="008427A3">
        <w:trPr>
          <w:trHeight w:val="332"/>
        </w:trPr>
        <w:tc>
          <w:tcPr>
            <w:tcW w:w="696" w:type="dxa"/>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sz w:val="18"/>
                <w:szCs w:val="18"/>
              </w:rPr>
            </w:pPr>
          </w:p>
        </w:tc>
        <w:tc>
          <w:tcPr>
            <w:tcW w:w="2956" w:type="dxa"/>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4  332 030,51 </w:t>
            </w: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2.2</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bCs/>
                <w:color w:val="000000"/>
                <w:sz w:val="18"/>
                <w:szCs w:val="18"/>
              </w:rPr>
              <w:t>Строительство спортивно-оздоровительного комплекса по адресу: Иркутская область, Иркутский район, с. Хомутово, ул. Севастопольская, 46</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sz w:val="18"/>
                <w:szCs w:val="18"/>
              </w:rPr>
            </w:pPr>
            <w:r w:rsidRPr="00CB4C50">
              <w:rPr>
                <w:sz w:val="18"/>
                <w:szCs w:val="18"/>
              </w:rPr>
              <w:t>0,00</w:t>
            </w:r>
          </w:p>
          <w:p w:rsidR="00CB4C50" w:rsidRPr="00CB4C50" w:rsidRDefault="00CB4C50" w:rsidP="00B22FB9">
            <w:pPr>
              <w:ind w:left="-567" w:firstLine="567"/>
              <w:jc w:val="center"/>
              <w:rPr>
                <w:sz w:val="18"/>
                <w:szCs w:val="18"/>
              </w:rPr>
            </w:pPr>
          </w:p>
        </w:tc>
      </w:tr>
      <w:tr w:rsidR="00CB4C50" w:rsidRPr="00CB4C50" w:rsidTr="008427A3">
        <w:trPr>
          <w:trHeight w:val="337"/>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2.3</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sz w:val="18"/>
                <w:szCs w:val="18"/>
              </w:rPr>
            </w:pPr>
            <w:r w:rsidRPr="00CB4C50">
              <w:rPr>
                <w:sz w:val="18"/>
                <w:szCs w:val="18"/>
              </w:rPr>
              <w:t xml:space="preserve">                  0,00</w:t>
            </w:r>
          </w:p>
        </w:tc>
      </w:tr>
      <w:tr w:rsidR="00CB4C50" w:rsidRPr="00CB4C50" w:rsidTr="008427A3">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3.</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Содержание и текущий ремонт зданий, в т.ч. </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0,00 </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0,00 </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Всего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color w:val="000000" w:themeColor="text1"/>
                <w:sz w:val="18"/>
                <w:szCs w:val="18"/>
              </w:rPr>
            </w:pPr>
            <w:r w:rsidRPr="00CB4C50">
              <w:rPr>
                <w:b/>
                <w:color w:val="000000" w:themeColor="text1"/>
                <w:sz w:val="18"/>
                <w:szCs w:val="18"/>
              </w:rPr>
              <w:t>4.</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color w:val="000000" w:themeColor="text1"/>
                <w:sz w:val="18"/>
                <w:szCs w:val="18"/>
              </w:rPr>
            </w:pPr>
            <w:r w:rsidRPr="00CB4C50">
              <w:rPr>
                <w:b/>
                <w:color w:val="000000" w:themeColor="text1"/>
                <w:sz w:val="18"/>
                <w:szCs w:val="18"/>
              </w:rPr>
              <w:t xml:space="preserve">Капитальный ремонт зданий, в т.ч. </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rPr>
                <w:color w:val="000000" w:themeColor="text1"/>
                <w:sz w:val="18"/>
                <w:szCs w:val="18"/>
              </w:rPr>
            </w:pPr>
            <w:r w:rsidRPr="00CB4C50">
              <w:rPr>
                <w:color w:val="000000" w:themeColor="text1"/>
                <w:sz w:val="18"/>
                <w:szCs w:val="18"/>
              </w:rPr>
              <w:t xml:space="preserve">                   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10 000 000,00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color w:val="000000" w:themeColor="text1"/>
                <w:sz w:val="18"/>
                <w:szCs w:val="18"/>
              </w:rPr>
            </w:pPr>
            <w:r w:rsidRPr="00CB4C50">
              <w:rPr>
                <w:b/>
                <w:color w:val="000000" w:themeColor="text1"/>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10 000 000,00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4.1</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 xml:space="preserve">Капитальный ремонт Спортивного комплекса, </w:t>
            </w:r>
            <w:r w:rsidRPr="00CB4C50">
              <w:rPr>
                <w:color w:val="000000" w:themeColor="text1"/>
                <w:sz w:val="18"/>
                <w:szCs w:val="18"/>
              </w:rPr>
              <w:br/>
              <w:t>расположенного по адресу: Д. Куда,</w:t>
            </w:r>
            <w:r w:rsidRPr="00CB4C50">
              <w:rPr>
                <w:color w:val="000000" w:themeColor="text1"/>
                <w:sz w:val="18"/>
                <w:szCs w:val="18"/>
              </w:rPr>
              <w:br/>
              <w:t xml:space="preserve"> ул. Спортивная, 1б (МУК КСК)</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5 000 000,00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color w:val="000000" w:themeColor="text1"/>
                <w:sz w:val="18"/>
                <w:szCs w:val="18"/>
              </w:rPr>
            </w:pPr>
            <w:r w:rsidRPr="00CB4C50">
              <w:rPr>
                <w:b/>
                <w:color w:val="000000" w:themeColor="text1"/>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5 000 000,00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4.2</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Капитальный ремонт здания Кисловодск-здание Литер А по адресу: Иркутская область, Иркутский район, д. Куда, ул. Ленина, 1/5 (кадастровый номер 38:06:100301:1307)</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themeColor="text1"/>
                <w:sz w:val="18"/>
                <w:szCs w:val="18"/>
              </w:rPr>
            </w:pPr>
            <w:r w:rsidRPr="00CB4C50">
              <w:rPr>
                <w:color w:val="000000" w:themeColor="text1"/>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5 000 000,00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themeColor="text1"/>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5 000 000,00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5.</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bCs/>
                <w:color w:val="000000"/>
                <w:sz w:val="18"/>
                <w:szCs w:val="18"/>
              </w:rPr>
              <w:t>Укрепление материально-технической  базы, в т.ч.</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141 915,87</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141 915,87</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5.1</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color w:val="000000"/>
                <w:sz w:val="18"/>
                <w:szCs w:val="18"/>
              </w:rPr>
              <w:t>Прочее</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141 915,87</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141 915,87</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6.</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color w:val="000000"/>
                <w:sz w:val="18"/>
                <w:szCs w:val="18"/>
              </w:rPr>
              <w:t>Приобретение медалей, кубков</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68 100,00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68 100,00</w:t>
            </w:r>
          </w:p>
        </w:tc>
      </w:tr>
      <w:tr w:rsidR="00CB4C50" w:rsidRPr="00CB4C50" w:rsidTr="008427A3">
        <w:trPr>
          <w:trHeight w:val="249"/>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7.</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color w:val="000000"/>
                <w:sz w:val="18"/>
                <w:szCs w:val="18"/>
              </w:rPr>
              <w:t>Инвестиционное обоснование проектно-сметной документации объекта «Строительство Ледовый дворец с комплексом спортивных сооружений» по адресу: Иркутская область, Иркутский район, д. Куда, ул. Спортивная, 1Б</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300 000,00</w:t>
            </w:r>
          </w:p>
        </w:tc>
      </w:tr>
      <w:tr w:rsidR="00CB4C50" w:rsidRPr="00CB4C50" w:rsidTr="008427A3">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Всего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300 000,00</w:t>
            </w:r>
          </w:p>
        </w:tc>
      </w:tr>
      <w:tr w:rsidR="00CB4C50" w:rsidRPr="00CB4C50" w:rsidTr="008427A3">
        <w:trPr>
          <w:trHeight w:val="249"/>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8.</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color w:val="000000"/>
                <w:sz w:val="18"/>
                <w:szCs w:val="18"/>
              </w:rPr>
              <w:t>Проведение технологического и ценового аудита обоснования инвестиций объекта капитального строительства «Ледовый дворец с комплексом спортивных сооружений» по адресу: Иркутская область, Иркутский район, д. Куда, ул. Спортивная, 1Б</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36 503,56</w:t>
            </w:r>
          </w:p>
        </w:tc>
      </w:tr>
      <w:tr w:rsidR="00CB4C50" w:rsidRPr="00CB4C50" w:rsidTr="008427A3">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 xml:space="preserve">Всего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36 503,56</w:t>
            </w:r>
          </w:p>
        </w:tc>
      </w:tr>
      <w:tr w:rsidR="00CB4C50" w:rsidRPr="00CB4C50" w:rsidTr="008427A3">
        <w:trPr>
          <w:trHeight w:val="333"/>
        </w:trPr>
        <w:tc>
          <w:tcPr>
            <w:tcW w:w="69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9.</w:t>
            </w: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color w:val="000000"/>
                <w:sz w:val="18"/>
                <w:szCs w:val="18"/>
              </w:rPr>
            </w:pPr>
            <w:r w:rsidRPr="00CB4C50">
              <w:rPr>
                <w:b/>
                <w:color w:val="000000"/>
                <w:sz w:val="18"/>
                <w:szCs w:val="18"/>
              </w:rPr>
              <w:t>Инвестиционное обоснование проектно-сметной документации объекта «Строительство спортивно-оздоровительного комплекса» по адресу: Иркутская область, Иркутский район, с. Хомутово, ул. Севастопольская, 46</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297 000,00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297 000,00</w:t>
            </w:r>
          </w:p>
        </w:tc>
      </w:tr>
      <w:tr w:rsidR="00CB4C50" w:rsidRPr="00CB4C50" w:rsidTr="008427A3">
        <w:trPr>
          <w:trHeight w:val="330"/>
        </w:trPr>
        <w:tc>
          <w:tcPr>
            <w:tcW w:w="696" w:type="dxa"/>
            <w:vMerge w:val="restart"/>
            <w:tcBorders>
              <w:top w:val="single" w:sz="4" w:space="0" w:color="000000"/>
              <w:left w:val="single" w:sz="4" w:space="0" w:color="000000"/>
              <w:bottom w:val="single" w:sz="4" w:space="0" w:color="000000"/>
              <w:right w:val="single" w:sz="4" w:space="0" w:color="000000"/>
            </w:tcBorders>
          </w:tcPr>
          <w:p w:rsidR="00CB4C50" w:rsidRPr="00CB4C50" w:rsidRDefault="00CB4C50" w:rsidP="00B22FB9">
            <w:pPr>
              <w:ind w:left="-567" w:firstLine="567"/>
              <w:jc w:val="center"/>
              <w:rPr>
                <w:sz w:val="18"/>
                <w:szCs w:val="18"/>
              </w:rPr>
            </w:pPr>
          </w:p>
        </w:tc>
        <w:tc>
          <w:tcPr>
            <w:tcW w:w="2956" w:type="dxa"/>
            <w:vMerge w:val="restart"/>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ИТОГО</w:t>
            </w: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2019</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1 396 158,98</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2020 </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33 878 100,00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2020</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xml:space="preserve">Местный бюджет </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2 123 103,56</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Областной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27 078 400,00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2021</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2 842 430,51</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2022</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2023</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2024</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 17 200 000,00</w:t>
            </w:r>
          </w:p>
        </w:tc>
      </w:tr>
      <w:tr w:rsidR="00CB4C50" w:rsidRPr="00CB4C50" w:rsidTr="008427A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4C50" w:rsidRPr="00CB4C50" w:rsidRDefault="00CB4C50" w:rsidP="00B22FB9">
            <w:pPr>
              <w:ind w:left="-567" w:firstLine="567"/>
              <w:rPr>
                <w:b/>
                <w:sz w:val="18"/>
                <w:szCs w:val="18"/>
              </w:rPr>
            </w:pPr>
          </w:p>
        </w:tc>
        <w:tc>
          <w:tcPr>
            <w:tcW w:w="1545"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b/>
                <w:sz w:val="18"/>
                <w:szCs w:val="18"/>
              </w:rPr>
            </w:pPr>
            <w:r w:rsidRPr="00CB4C50">
              <w:rPr>
                <w:b/>
                <w:sz w:val="18"/>
                <w:szCs w:val="18"/>
              </w:rPr>
              <w:t>Всего</w:t>
            </w:r>
          </w:p>
        </w:tc>
        <w:tc>
          <w:tcPr>
            <w:tcW w:w="2237"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Местный бюджет</w:t>
            </w:r>
          </w:p>
        </w:tc>
        <w:tc>
          <w:tcPr>
            <w:tcW w:w="2489" w:type="dxa"/>
            <w:tcBorders>
              <w:top w:val="single" w:sz="4" w:space="0" w:color="000000"/>
              <w:left w:val="single" w:sz="4" w:space="0" w:color="000000"/>
              <w:bottom w:val="single" w:sz="4" w:space="0" w:color="000000"/>
              <w:right w:val="single" w:sz="4" w:space="0" w:color="000000"/>
            </w:tcBorders>
            <w:hideMark/>
          </w:tcPr>
          <w:p w:rsidR="00CB4C50" w:rsidRPr="00CB4C50" w:rsidRDefault="00CB4C50" w:rsidP="00B22FB9">
            <w:pPr>
              <w:ind w:left="-567" w:firstLine="567"/>
              <w:jc w:val="center"/>
              <w:rPr>
                <w:sz w:val="18"/>
                <w:szCs w:val="18"/>
              </w:rPr>
            </w:pPr>
            <w:r w:rsidRPr="00CB4C50">
              <w:rPr>
                <w:sz w:val="18"/>
                <w:szCs w:val="18"/>
              </w:rPr>
              <w:t>84 518  193,05</w:t>
            </w:r>
          </w:p>
        </w:tc>
      </w:tr>
    </w:tbl>
    <w:p w:rsidR="00CB4C50" w:rsidRPr="00CB4C50" w:rsidRDefault="00CB4C50" w:rsidP="00B22FB9">
      <w:pPr>
        <w:ind w:left="-567" w:right="-1" w:firstLine="567"/>
        <w:jc w:val="right"/>
        <w:rPr>
          <w:sz w:val="18"/>
          <w:szCs w:val="18"/>
        </w:rPr>
      </w:pPr>
    </w:p>
    <w:p w:rsidR="00CB4C50" w:rsidRPr="008427A3" w:rsidRDefault="00CB4C50" w:rsidP="00B22FB9">
      <w:pPr>
        <w:ind w:left="-567" w:right="-1" w:firstLine="567"/>
        <w:jc w:val="right"/>
        <w:rPr>
          <w:rFonts w:asciiTheme="minorHAnsi" w:hAnsiTheme="minorHAnsi" w:cstheme="minorBidi"/>
          <w:i/>
          <w:sz w:val="18"/>
          <w:szCs w:val="18"/>
        </w:rPr>
      </w:pPr>
      <w:r w:rsidRPr="008427A3">
        <w:rPr>
          <w:i/>
          <w:sz w:val="18"/>
          <w:szCs w:val="18"/>
        </w:rPr>
        <w:t xml:space="preserve">Начальник экономического отдела                </w:t>
      </w:r>
      <w:r w:rsidR="008427A3" w:rsidRPr="008427A3">
        <w:rPr>
          <w:i/>
          <w:sz w:val="18"/>
          <w:szCs w:val="18"/>
        </w:rPr>
        <w:t xml:space="preserve">         </w:t>
      </w:r>
      <w:r w:rsidRPr="008427A3">
        <w:rPr>
          <w:i/>
          <w:sz w:val="18"/>
          <w:szCs w:val="18"/>
        </w:rPr>
        <w:t xml:space="preserve">                   Е.Н.Дубровина</w:t>
      </w:r>
    </w:p>
    <w:p w:rsidR="0023474A" w:rsidRPr="0023474A" w:rsidRDefault="0023474A" w:rsidP="00B22FB9">
      <w:pPr>
        <w:spacing w:before="100" w:beforeAutospacing="1" w:after="100" w:afterAutospacing="1"/>
        <w:ind w:left="-567" w:firstLine="567"/>
        <w:jc w:val="left"/>
        <w:textAlignment w:val="baseline"/>
      </w:pPr>
    </w:p>
    <w:p w:rsidR="0023474A" w:rsidRPr="0023474A" w:rsidRDefault="0023474A" w:rsidP="00B22FB9">
      <w:pPr>
        <w:spacing w:before="100" w:beforeAutospacing="1" w:after="100" w:afterAutospacing="1"/>
        <w:ind w:left="-567" w:firstLine="567"/>
        <w:jc w:val="center"/>
        <w:textAlignment w:val="baseline"/>
      </w:pPr>
      <w:r w:rsidRPr="0023474A">
        <w:t> </w:t>
      </w:r>
    </w:p>
    <w:sectPr w:rsidR="0023474A" w:rsidRPr="0023474A" w:rsidSect="00616691">
      <w:headerReference w:type="default" r:id="rId10"/>
      <w:footerReference w:type="default" r:id="rId11"/>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91" w:rsidRDefault="00616691" w:rsidP="00BD744E">
      <w:r>
        <w:separator/>
      </w:r>
    </w:p>
  </w:endnote>
  <w:endnote w:type="continuationSeparator" w:id="0">
    <w:p w:rsidR="00616691" w:rsidRDefault="00616691"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616691" w:rsidRDefault="00616691">
        <w:pPr>
          <w:pStyle w:val="afd"/>
          <w:jc w:val="right"/>
        </w:pPr>
        <w:r>
          <w:fldChar w:fldCharType="begin"/>
        </w:r>
        <w:r>
          <w:instrText>PAGE   \* MERGEFORMAT</w:instrText>
        </w:r>
        <w:r>
          <w:fldChar w:fldCharType="separate"/>
        </w:r>
        <w:r w:rsidR="000A28E7">
          <w:rPr>
            <w:noProof/>
          </w:rPr>
          <w:t>2</w:t>
        </w:r>
        <w:r>
          <w:fldChar w:fldCharType="end"/>
        </w:r>
      </w:p>
    </w:sdtContent>
  </w:sdt>
  <w:p w:rsidR="00616691" w:rsidRPr="00935C27" w:rsidRDefault="00616691" w:rsidP="00935C27">
    <w:pPr>
      <w:pStyle w:val="afd"/>
      <w:ind w:left="0" w:firstLine="0"/>
    </w:pPr>
  </w:p>
  <w:p w:rsidR="00616691" w:rsidRDefault="00616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91" w:rsidRDefault="00616691" w:rsidP="00BD744E">
      <w:r>
        <w:separator/>
      </w:r>
    </w:p>
  </w:footnote>
  <w:footnote w:type="continuationSeparator" w:id="0">
    <w:p w:rsidR="00616691" w:rsidRDefault="00616691"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91" w:rsidRDefault="00616691" w:rsidP="00935C27">
    <w:pPr>
      <w:pStyle w:val="afb"/>
      <w:ind w:left="0" w:firstLine="0"/>
    </w:pPr>
  </w:p>
  <w:p w:rsidR="00616691" w:rsidRDefault="006166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4"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15:restartNumberingAfterBreak="0">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4"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9"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0"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1" w15:restartNumberingAfterBreak="0">
    <w:nsid w:val="5E6C1F63"/>
    <w:multiLevelType w:val="hybridMultilevel"/>
    <w:tmpl w:val="ABD215C0"/>
    <w:lvl w:ilvl="0" w:tplc="10C4A920">
      <w:start w:val="1"/>
      <w:numFmt w:val="decimal"/>
      <w:lvlText w:val="%1."/>
      <w:lvlJc w:val="left"/>
      <w:pPr>
        <w:ind w:left="1125" w:hanging="4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3"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5"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C27EA"/>
    <w:multiLevelType w:val="hybridMultilevel"/>
    <w:tmpl w:val="A80AF482"/>
    <w:lvl w:ilvl="0" w:tplc="3C282F52">
      <w:start w:val="1"/>
      <w:numFmt w:val="decimal"/>
      <w:lvlText w:val="%1."/>
      <w:lvlJc w:val="left"/>
      <w:pPr>
        <w:ind w:left="1415" w:hanging="876"/>
      </w:pPr>
      <w:rPr>
        <w:rFonts w:eastAsia="Times New Roman"/>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7"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17"/>
  </w:num>
  <w:num w:numId="7">
    <w:abstractNumId w:val="6"/>
  </w:num>
  <w:num w:numId="8">
    <w:abstractNumId w:val="20"/>
  </w:num>
  <w:num w:numId="9">
    <w:abstractNumId w:val="27"/>
  </w:num>
  <w:num w:numId="10">
    <w:abstractNumId w:val="2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5"/>
  </w:num>
  <w:num w:numId="25">
    <w:abstractNumId w:val="3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145A"/>
    <w:rsid w:val="000222BA"/>
    <w:rsid w:val="0002368D"/>
    <w:rsid w:val="00023E2D"/>
    <w:rsid w:val="00024C20"/>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28E7"/>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A59"/>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379B3"/>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4C4"/>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74A"/>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5C10"/>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0BB1"/>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84"/>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2D39"/>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6691"/>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51F2"/>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0F3"/>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7C7"/>
    <w:rsid w:val="00836892"/>
    <w:rsid w:val="00836961"/>
    <w:rsid w:val="008404A9"/>
    <w:rsid w:val="00840863"/>
    <w:rsid w:val="008411B8"/>
    <w:rsid w:val="008422DB"/>
    <w:rsid w:val="008427A3"/>
    <w:rsid w:val="00843625"/>
    <w:rsid w:val="00843B03"/>
    <w:rsid w:val="00843B64"/>
    <w:rsid w:val="00843D89"/>
    <w:rsid w:val="00843DA1"/>
    <w:rsid w:val="00844260"/>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4167"/>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2FB9"/>
    <w:rsid w:val="00B27762"/>
    <w:rsid w:val="00B2794E"/>
    <w:rsid w:val="00B30A76"/>
    <w:rsid w:val="00B31C70"/>
    <w:rsid w:val="00B33156"/>
    <w:rsid w:val="00B33227"/>
    <w:rsid w:val="00B3331A"/>
    <w:rsid w:val="00B3337A"/>
    <w:rsid w:val="00B34693"/>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2C5"/>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9C2"/>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50"/>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1D41"/>
    <w:rsid w:val="00DA242A"/>
    <w:rsid w:val="00DA2BAC"/>
    <w:rsid w:val="00DA4608"/>
    <w:rsid w:val="00DA4747"/>
    <w:rsid w:val="00DA55F1"/>
    <w:rsid w:val="00DA599D"/>
    <w:rsid w:val="00DA5BA7"/>
    <w:rsid w:val="00DA5EE6"/>
    <w:rsid w:val="00DA5F82"/>
    <w:rsid w:val="00DB0CAB"/>
    <w:rsid w:val="00DB10E7"/>
    <w:rsid w:val="00DB147C"/>
    <w:rsid w:val="00DB2EB0"/>
    <w:rsid w:val="00DB4B32"/>
    <w:rsid w:val="00DB4FDC"/>
    <w:rsid w:val="00DB5DF4"/>
    <w:rsid w:val="00DB76C1"/>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C4C853-BC39-4E14-AB81-200EFF3C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 w:type="table" w:customStyle="1" w:styleId="790">
    <w:name w:val="Сетка таблицы79"/>
    <w:basedOn w:val="a8"/>
    <w:next w:val="aa"/>
    <w:rsid w:val="00B802C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0805684">
      <w:bodyDiv w:val="1"/>
      <w:marLeft w:val="0"/>
      <w:marRight w:val="0"/>
      <w:marTop w:val="0"/>
      <w:marBottom w:val="0"/>
      <w:divBdr>
        <w:top w:val="none" w:sz="0" w:space="0" w:color="auto"/>
        <w:left w:val="none" w:sz="0" w:space="0" w:color="auto"/>
        <w:bottom w:val="none" w:sz="0" w:space="0" w:color="auto"/>
        <w:right w:val="none" w:sz="0" w:space="0" w:color="auto"/>
      </w:divBdr>
      <w:divsChild>
        <w:div w:id="1098677480">
          <w:marLeft w:val="0"/>
          <w:marRight w:val="0"/>
          <w:marTop w:val="0"/>
          <w:marBottom w:val="0"/>
          <w:divBdr>
            <w:top w:val="none" w:sz="0" w:space="0" w:color="auto"/>
            <w:left w:val="none" w:sz="0" w:space="0" w:color="auto"/>
            <w:bottom w:val="none" w:sz="0" w:space="0" w:color="auto"/>
            <w:right w:val="none" w:sz="0" w:space="0" w:color="auto"/>
          </w:divBdr>
        </w:div>
        <w:div w:id="99304308">
          <w:marLeft w:val="0"/>
          <w:marRight w:val="0"/>
          <w:marTop w:val="0"/>
          <w:marBottom w:val="0"/>
          <w:divBdr>
            <w:top w:val="none" w:sz="0" w:space="0" w:color="auto"/>
            <w:left w:val="none" w:sz="0" w:space="0" w:color="auto"/>
            <w:bottom w:val="none" w:sz="0" w:space="0" w:color="auto"/>
            <w:right w:val="none" w:sz="0" w:space="0" w:color="auto"/>
          </w:divBdr>
        </w:div>
        <w:div w:id="1443301098">
          <w:marLeft w:val="0"/>
          <w:marRight w:val="0"/>
          <w:marTop w:val="0"/>
          <w:marBottom w:val="0"/>
          <w:divBdr>
            <w:top w:val="none" w:sz="0" w:space="0" w:color="auto"/>
            <w:left w:val="none" w:sz="0" w:space="0" w:color="auto"/>
            <w:bottom w:val="none" w:sz="0" w:space="0" w:color="auto"/>
            <w:right w:val="none" w:sz="0" w:space="0" w:color="auto"/>
          </w:divBdr>
        </w:div>
        <w:div w:id="1524395688">
          <w:marLeft w:val="0"/>
          <w:marRight w:val="0"/>
          <w:marTop w:val="0"/>
          <w:marBottom w:val="0"/>
          <w:divBdr>
            <w:top w:val="none" w:sz="0" w:space="0" w:color="auto"/>
            <w:left w:val="none" w:sz="0" w:space="0" w:color="auto"/>
            <w:bottom w:val="none" w:sz="0" w:space="0" w:color="auto"/>
            <w:right w:val="none" w:sz="0" w:space="0" w:color="auto"/>
          </w:divBdr>
        </w:div>
        <w:div w:id="1545676218">
          <w:marLeft w:val="0"/>
          <w:marRight w:val="0"/>
          <w:marTop w:val="0"/>
          <w:marBottom w:val="0"/>
          <w:divBdr>
            <w:top w:val="none" w:sz="0" w:space="0" w:color="auto"/>
            <w:left w:val="none" w:sz="0" w:space="0" w:color="auto"/>
            <w:bottom w:val="none" w:sz="0" w:space="0" w:color="auto"/>
            <w:right w:val="none" w:sz="0" w:space="0" w:color="auto"/>
          </w:divBdr>
        </w:div>
        <w:div w:id="428356049">
          <w:marLeft w:val="0"/>
          <w:marRight w:val="0"/>
          <w:marTop w:val="0"/>
          <w:marBottom w:val="0"/>
          <w:divBdr>
            <w:top w:val="none" w:sz="0" w:space="0" w:color="auto"/>
            <w:left w:val="none" w:sz="0" w:space="0" w:color="auto"/>
            <w:bottom w:val="none" w:sz="0" w:space="0" w:color="auto"/>
            <w:right w:val="none" w:sz="0" w:space="0" w:color="auto"/>
          </w:divBdr>
          <w:divsChild>
            <w:div w:id="2051369698">
              <w:marLeft w:val="0"/>
              <w:marRight w:val="0"/>
              <w:marTop w:val="0"/>
              <w:marBottom w:val="0"/>
              <w:divBdr>
                <w:top w:val="none" w:sz="0" w:space="0" w:color="auto"/>
                <w:left w:val="none" w:sz="0" w:space="0" w:color="auto"/>
                <w:bottom w:val="none" w:sz="0" w:space="0" w:color="auto"/>
                <w:right w:val="none" w:sz="0" w:space="0" w:color="auto"/>
              </w:divBdr>
              <w:divsChild>
                <w:div w:id="1161969496">
                  <w:marLeft w:val="0"/>
                  <w:marRight w:val="0"/>
                  <w:marTop w:val="0"/>
                  <w:marBottom w:val="0"/>
                  <w:divBdr>
                    <w:top w:val="none" w:sz="0" w:space="0" w:color="auto"/>
                    <w:left w:val="none" w:sz="0" w:space="0" w:color="auto"/>
                    <w:bottom w:val="none" w:sz="0" w:space="0" w:color="auto"/>
                    <w:right w:val="none" w:sz="0" w:space="0" w:color="auto"/>
                  </w:divBdr>
                  <w:divsChild>
                    <w:div w:id="1722749082">
                      <w:marLeft w:val="0"/>
                      <w:marRight w:val="0"/>
                      <w:marTop w:val="0"/>
                      <w:marBottom w:val="0"/>
                      <w:divBdr>
                        <w:top w:val="none" w:sz="0" w:space="0" w:color="auto"/>
                        <w:left w:val="none" w:sz="0" w:space="0" w:color="auto"/>
                        <w:bottom w:val="none" w:sz="0" w:space="0" w:color="auto"/>
                        <w:right w:val="none" w:sz="0" w:space="0" w:color="auto"/>
                      </w:divBdr>
                    </w:div>
                    <w:div w:id="1858687417">
                      <w:marLeft w:val="0"/>
                      <w:marRight w:val="0"/>
                      <w:marTop w:val="0"/>
                      <w:marBottom w:val="0"/>
                      <w:divBdr>
                        <w:top w:val="none" w:sz="0" w:space="0" w:color="auto"/>
                        <w:left w:val="none" w:sz="0" w:space="0" w:color="auto"/>
                        <w:bottom w:val="none" w:sz="0" w:space="0" w:color="auto"/>
                        <w:right w:val="none" w:sz="0" w:space="0" w:color="auto"/>
                      </w:divBdr>
                    </w:div>
                  </w:divsChild>
                </w:div>
                <w:div w:id="1362633183">
                  <w:marLeft w:val="0"/>
                  <w:marRight w:val="0"/>
                  <w:marTop w:val="0"/>
                  <w:marBottom w:val="0"/>
                  <w:divBdr>
                    <w:top w:val="none" w:sz="0" w:space="0" w:color="auto"/>
                    <w:left w:val="none" w:sz="0" w:space="0" w:color="auto"/>
                    <w:bottom w:val="none" w:sz="0" w:space="0" w:color="auto"/>
                    <w:right w:val="none" w:sz="0" w:space="0" w:color="auto"/>
                  </w:divBdr>
                  <w:divsChild>
                    <w:div w:id="652946671">
                      <w:marLeft w:val="0"/>
                      <w:marRight w:val="0"/>
                      <w:marTop w:val="0"/>
                      <w:marBottom w:val="0"/>
                      <w:divBdr>
                        <w:top w:val="none" w:sz="0" w:space="0" w:color="auto"/>
                        <w:left w:val="none" w:sz="0" w:space="0" w:color="auto"/>
                        <w:bottom w:val="none" w:sz="0" w:space="0" w:color="auto"/>
                        <w:right w:val="none" w:sz="0" w:space="0" w:color="auto"/>
                      </w:divBdr>
                    </w:div>
                  </w:divsChild>
                </w:div>
                <w:div w:id="931477536">
                  <w:marLeft w:val="0"/>
                  <w:marRight w:val="0"/>
                  <w:marTop w:val="0"/>
                  <w:marBottom w:val="0"/>
                  <w:divBdr>
                    <w:top w:val="none" w:sz="0" w:space="0" w:color="auto"/>
                    <w:left w:val="none" w:sz="0" w:space="0" w:color="auto"/>
                    <w:bottom w:val="none" w:sz="0" w:space="0" w:color="auto"/>
                    <w:right w:val="none" w:sz="0" w:space="0" w:color="auto"/>
                  </w:divBdr>
                  <w:divsChild>
                    <w:div w:id="199242673">
                      <w:marLeft w:val="0"/>
                      <w:marRight w:val="0"/>
                      <w:marTop w:val="0"/>
                      <w:marBottom w:val="0"/>
                      <w:divBdr>
                        <w:top w:val="none" w:sz="0" w:space="0" w:color="auto"/>
                        <w:left w:val="none" w:sz="0" w:space="0" w:color="auto"/>
                        <w:bottom w:val="none" w:sz="0" w:space="0" w:color="auto"/>
                        <w:right w:val="none" w:sz="0" w:space="0" w:color="auto"/>
                      </w:divBdr>
                    </w:div>
                  </w:divsChild>
                </w:div>
                <w:div w:id="2123988737">
                  <w:marLeft w:val="0"/>
                  <w:marRight w:val="0"/>
                  <w:marTop w:val="0"/>
                  <w:marBottom w:val="0"/>
                  <w:divBdr>
                    <w:top w:val="none" w:sz="0" w:space="0" w:color="auto"/>
                    <w:left w:val="none" w:sz="0" w:space="0" w:color="auto"/>
                    <w:bottom w:val="none" w:sz="0" w:space="0" w:color="auto"/>
                    <w:right w:val="none" w:sz="0" w:space="0" w:color="auto"/>
                  </w:divBdr>
                  <w:divsChild>
                    <w:div w:id="1047946594">
                      <w:marLeft w:val="0"/>
                      <w:marRight w:val="0"/>
                      <w:marTop w:val="0"/>
                      <w:marBottom w:val="0"/>
                      <w:divBdr>
                        <w:top w:val="none" w:sz="0" w:space="0" w:color="auto"/>
                        <w:left w:val="none" w:sz="0" w:space="0" w:color="auto"/>
                        <w:bottom w:val="none" w:sz="0" w:space="0" w:color="auto"/>
                        <w:right w:val="none" w:sz="0" w:space="0" w:color="auto"/>
                      </w:divBdr>
                    </w:div>
                  </w:divsChild>
                </w:div>
                <w:div w:id="1694065668">
                  <w:marLeft w:val="0"/>
                  <w:marRight w:val="0"/>
                  <w:marTop w:val="0"/>
                  <w:marBottom w:val="0"/>
                  <w:divBdr>
                    <w:top w:val="none" w:sz="0" w:space="0" w:color="auto"/>
                    <w:left w:val="none" w:sz="0" w:space="0" w:color="auto"/>
                    <w:bottom w:val="none" w:sz="0" w:space="0" w:color="auto"/>
                    <w:right w:val="none" w:sz="0" w:space="0" w:color="auto"/>
                  </w:divBdr>
                  <w:divsChild>
                    <w:div w:id="1868786214">
                      <w:marLeft w:val="0"/>
                      <w:marRight w:val="0"/>
                      <w:marTop w:val="0"/>
                      <w:marBottom w:val="0"/>
                      <w:divBdr>
                        <w:top w:val="none" w:sz="0" w:space="0" w:color="auto"/>
                        <w:left w:val="none" w:sz="0" w:space="0" w:color="auto"/>
                        <w:bottom w:val="none" w:sz="0" w:space="0" w:color="auto"/>
                        <w:right w:val="none" w:sz="0" w:space="0" w:color="auto"/>
                      </w:divBdr>
                    </w:div>
                  </w:divsChild>
                </w:div>
                <w:div w:id="446049003">
                  <w:marLeft w:val="0"/>
                  <w:marRight w:val="0"/>
                  <w:marTop w:val="0"/>
                  <w:marBottom w:val="0"/>
                  <w:divBdr>
                    <w:top w:val="none" w:sz="0" w:space="0" w:color="auto"/>
                    <w:left w:val="none" w:sz="0" w:space="0" w:color="auto"/>
                    <w:bottom w:val="none" w:sz="0" w:space="0" w:color="auto"/>
                    <w:right w:val="none" w:sz="0" w:space="0" w:color="auto"/>
                  </w:divBdr>
                  <w:divsChild>
                    <w:div w:id="390346476">
                      <w:marLeft w:val="0"/>
                      <w:marRight w:val="0"/>
                      <w:marTop w:val="0"/>
                      <w:marBottom w:val="0"/>
                      <w:divBdr>
                        <w:top w:val="none" w:sz="0" w:space="0" w:color="auto"/>
                        <w:left w:val="none" w:sz="0" w:space="0" w:color="auto"/>
                        <w:bottom w:val="none" w:sz="0" w:space="0" w:color="auto"/>
                        <w:right w:val="none" w:sz="0" w:space="0" w:color="auto"/>
                      </w:divBdr>
                    </w:div>
                  </w:divsChild>
                </w:div>
                <w:div w:id="1620145868">
                  <w:marLeft w:val="0"/>
                  <w:marRight w:val="0"/>
                  <w:marTop w:val="0"/>
                  <w:marBottom w:val="0"/>
                  <w:divBdr>
                    <w:top w:val="none" w:sz="0" w:space="0" w:color="auto"/>
                    <w:left w:val="none" w:sz="0" w:space="0" w:color="auto"/>
                    <w:bottom w:val="none" w:sz="0" w:space="0" w:color="auto"/>
                    <w:right w:val="none" w:sz="0" w:space="0" w:color="auto"/>
                  </w:divBdr>
                  <w:divsChild>
                    <w:div w:id="424887006">
                      <w:marLeft w:val="0"/>
                      <w:marRight w:val="0"/>
                      <w:marTop w:val="0"/>
                      <w:marBottom w:val="0"/>
                      <w:divBdr>
                        <w:top w:val="none" w:sz="0" w:space="0" w:color="auto"/>
                        <w:left w:val="none" w:sz="0" w:space="0" w:color="auto"/>
                        <w:bottom w:val="none" w:sz="0" w:space="0" w:color="auto"/>
                        <w:right w:val="none" w:sz="0" w:space="0" w:color="auto"/>
                      </w:divBdr>
                    </w:div>
                  </w:divsChild>
                </w:div>
                <w:div w:id="414281757">
                  <w:marLeft w:val="0"/>
                  <w:marRight w:val="0"/>
                  <w:marTop w:val="0"/>
                  <w:marBottom w:val="0"/>
                  <w:divBdr>
                    <w:top w:val="none" w:sz="0" w:space="0" w:color="auto"/>
                    <w:left w:val="none" w:sz="0" w:space="0" w:color="auto"/>
                    <w:bottom w:val="none" w:sz="0" w:space="0" w:color="auto"/>
                    <w:right w:val="none" w:sz="0" w:space="0" w:color="auto"/>
                  </w:divBdr>
                  <w:divsChild>
                    <w:div w:id="435296288">
                      <w:marLeft w:val="0"/>
                      <w:marRight w:val="0"/>
                      <w:marTop w:val="0"/>
                      <w:marBottom w:val="0"/>
                      <w:divBdr>
                        <w:top w:val="none" w:sz="0" w:space="0" w:color="auto"/>
                        <w:left w:val="none" w:sz="0" w:space="0" w:color="auto"/>
                        <w:bottom w:val="none" w:sz="0" w:space="0" w:color="auto"/>
                        <w:right w:val="none" w:sz="0" w:space="0" w:color="auto"/>
                      </w:divBdr>
                    </w:div>
                  </w:divsChild>
                </w:div>
                <w:div w:id="1364405739">
                  <w:marLeft w:val="0"/>
                  <w:marRight w:val="0"/>
                  <w:marTop w:val="0"/>
                  <w:marBottom w:val="0"/>
                  <w:divBdr>
                    <w:top w:val="none" w:sz="0" w:space="0" w:color="auto"/>
                    <w:left w:val="none" w:sz="0" w:space="0" w:color="auto"/>
                    <w:bottom w:val="none" w:sz="0" w:space="0" w:color="auto"/>
                    <w:right w:val="none" w:sz="0" w:space="0" w:color="auto"/>
                  </w:divBdr>
                  <w:divsChild>
                    <w:div w:id="1040130806">
                      <w:marLeft w:val="0"/>
                      <w:marRight w:val="0"/>
                      <w:marTop w:val="0"/>
                      <w:marBottom w:val="0"/>
                      <w:divBdr>
                        <w:top w:val="none" w:sz="0" w:space="0" w:color="auto"/>
                        <w:left w:val="none" w:sz="0" w:space="0" w:color="auto"/>
                        <w:bottom w:val="none" w:sz="0" w:space="0" w:color="auto"/>
                        <w:right w:val="none" w:sz="0" w:space="0" w:color="auto"/>
                      </w:divBdr>
                    </w:div>
                  </w:divsChild>
                </w:div>
                <w:div w:id="2018195106">
                  <w:marLeft w:val="0"/>
                  <w:marRight w:val="0"/>
                  <w:marTop w:val="0"/>
                  <w:marBottom w:val="0"/>
                  <w:divBdr>
                    <w:top w:val="none" w:sz="0" w:space="0" w:color="auto"/>
                    <w:left w:val="none" w:sz="0" w:space="0" w:color="auto"/>
                    <w:bottom w:val="none" w:sz="0" w:space="0" w:color="auto"/>
                    <w:right w:val="none" w:sz="0" w:space="0" w:color="auto"/>
                  </w:divBdr>
                  <w:divsChild>
                    <w:div w:id="631836129">
                      <w:marLeft w:val="0"/>
                      <w:marRight w:val="0"/>
                      <w:marTop w:val="0"/>
                      <w:marBottom w:val="0"/>
                      <w:divBdr>
                        <w:top w:val="none" w:sz="0" w:space="0" w:color="auto"/>
                        <w:left w:val="none" w:sz="0" w:space="0" w:color="auto"/>
                        <w:bottom w:val="none" w:sz="0" w:space="0" w:color="auto"/>
                        <w:right w:val="none" w:sz="0" w:space="0" w:color="auto"/>
                      </w:divBdr>
                    </w:div>
                  </w:divsChild>
                </w:div>
                <w:div w:id="150877613">
                  <w:marLeft w:val="0"/>
                  <w:marRight w:val="0"/>
                  <w:marTop w:val="0"/>
                  <w:marBottom w:val="0"/>
                  <w:divBdr>
                    <w:top w:val="none" w:sz="0" w:space="0" w:color="auto"/>
                    <w:left w:val="none" w:sz="0" w:space="0" w:color="auto"/>
                    <w:bottom w:val="none" w:sz="0" w:space="0" w:color="auto"/>
                    <w:right w:val="none" w:sz="0" w:space="0" w:color="auto"/>
                  </w:divBdr>
                  <w:divsChild>
                    <w:div w:id="1995184573">
                      <w:marLeft w:val="0"/>
                      <w:marRight w:val="0"/>
                      <w:marTop w:val="0"/>
                      <w:marBottom w:val="0"/>
                      <w:divBdr>
                        <w:top w:val="none" w:sz="0" w:space="0" w:color="auto"/>
                        <w:left w:val="none" w:sz="0" w:space="0" w:color="auto"/>
                        <w:bottom w:val="none" w:sz="0" w:space="0" w:color="auto"/>
                        <w:right w:val="none" w:sz="0" w:space="0" w:color="auto"/>
                      </w:divBdr>
                    </w:div>
                  </w:divsChild>
                </w:div>
                <w:div w:id="800418370">
                  <w:marLeft w:val="0"/>
                  <w:marRight w:val="0"/>
                  <w:marTop w:val="0"/>
                  <w:marBottom w:val="0"/>
                  <w:divBdr>
                    <w:top w:val="none" w:sz="0" w:space="0" w:color="auto"/>
                    <w:left w:val="none" w:sz="0" w:space="0" w:color="auto"/>
                    <w:bottom w:val="none" w:sz="0" w:space="0" w:color="auto"/>
                    <w:right w:val="none" w:sz="0" w:space="0" w:color="auto"/>
                  </w:divBdr>
                  <w:divsChild>
                    <w:div w:id="1169521390">
                      <w:marLeft w:val="0"/>
                      <w:marRight w:val="0"/>
                      <w:marTop w:val="0"/>
                      <w:marBottom w:val="0"/>
                      <w:divBdr>
                        <w:top w:val="none" w:sz="0" w:space="0" w:color="auto"/>
                        <w:left w:val="none" w:sz="0" w:space="0" w:color="auto"/>
                        <w:bottom w:val="none" w:sz="0" w:space="0" w:color="auto"/>
                        <w:right w:val="none" w:sz="0" w:space="0" w:color="auto"/>
                      </w:divBdr>
                    </w:div>
                  </w:divsChild>
                </w:div>
                <w:div w:id="422148776">
                  <w:marLeft w:val="0"/>
                  <w:marRight w:val="0"/>
                  <w:marTop w:val="0"/>
                  <w:marBottom w:val="0"/>
                  <w:divBdr>
                    <w:top w:val="none" w:sz="0" w:space="0" w:color="auto"/>
                    <w:left w:val="none" w:sz="0" w:space="0" w:color="auto"/>
                    <w:bottom w:val="none" w:sz="0" w:space="0" w:color="auto"/>
                    <w:right w:val="none" w:sz="0" w:space="0" w:color="auto"/>
                  </w:divBdr>
                  <w:divsChild>
                    <w:div w:id="189758043">
                      <w:marLeft w:val="0"/>
                      <w:marRight w:val="0"/>
                      <w:marTop w:val="0"/>
                      <w:marBottom w:val="0"/>
                      <w:divBdr>
                        <w:top w:val="none" w:sz="0" w:space="0" w:color="auto"/>
                        <w:left w:val="none" w:sz="0" w:space="0" w:color="auto"/>
                        <w:bottom w:val="none" w:sz="0" w:space="0" w:color="auto"/>
                        <w:right w:val="none" w:sz="0" w:space="0" w:color="auto"/>
                      </w:divBdr>
                    </w:div>
                  </w:divsChild>
                </w:div>
                <w:div w:id="1235627315">
                  <w:marLeft w:val="0"/>
                  <w:marRight w:val="0"/>
                  <w:marTop w:val="0"/>
                  <w:marBottom w:val="0"/>
                  <w:divBdr>
                    <w:top w:val="none" w:sz="0" w:space="0" w:color="auto"/>
                    <w:left w:val="none" w:sz="0" w:space="0" w:color="auto"/>
                    <w:bottom w:val="none" w:sz="0" w:space="0" w:color="auto"/>
                    <w:right w:val="none" w:sz="0" w:space="0" w:color="auto"/>
                  </w:divBdr>
                  <w:divsChild>
                    <w:div w:id="701441956">
                      <w:marLeft w:val="0"/>
                      <w:marRight w:val="0"/>
                      <w:marTop w:val="0"/>
                      <w:marBottom w:val="0"/>
                      <w:divBdr>
                        <w:top w:val="none" w:sz="0" w:space="0" w:color="auto"/>
                        <w:left w:val="none" w:sz="0" w:space="0" w:color="auto"/>
                        <w:bottom w:val="none" w:sz="0" w:space="0" w:color="auto"/>
                        <w:right w:val="none" w:sz="0" w:space="0" w:color="auto"/>
                      </w:divBdr>
                    </w:div>
                  </w:divsChild>
                </w:div>
                <w:div w:id="1889411660">
                  <w:marLeft w:val="0"/>
                  <w:marRight w:val="0"/>
                  <w:marTop w:val="0"/>
                  <w:marBottom w:val="0"/>
                  <w:divBdr>
                    <w:top w:val="none" w:sz="0" w:space="0" w:color="auto"/>
                    <w:left w:val="none" w:sz="0" w:space="0" w:color="auto"/>
                    <w:bottom w:val="none" w:sz="0" w:space="0" w:color="auto"/>
                    <w:right w:val="none" w:sz="0" w:space="0" w:color="auto"/>
                  </w:divBdr>
                  <w:divsChild>
                    <w:div w:id="262498344">
                      <w:marLeft w:val="0"/>
                      <w:marRight w:val="0"/>
                      <w:marTop w:val="0"/>
                      <w:marBottom w:val="0"/>
                      <w:divBdr>
                        <w:top w:val="none" w:sz="0" w:space="0" w:color="auto"/>
                        <w:left w:val="none" w:sz="0" w:space="0" w:color="auto"/>
                        <w:bottom w:val="none" w:sz="0" w:space="0" w:color="auto"/>
                        <w:right w:val="none" w:sz="0" w:space="0" w:color="auto"/>
                      </w:divBdr>
                    </w:div>
                  </w:divsChild>
                </w:div>
                <w:div w:id="1443182212">
                  <w:marLeft w:val="0"/>
                  <w:marRight w:val="0"/>
                  <w:marTop w:val="0"/>
                  <w:marBottom w:val="0"/>
                  <w:divBdr>
                    <w:top w:val="none" w:sz="0" w:space="0" w:color="auto"/>
                    <w:left w:val="none" w:sz="0" w:space="0" w:color="auto"/>
                    <w:bottom w:val="none" w:sz="0" w:space="0" w:color="auto"/>
                    <w:right w:val="none" w:sz="0" w:space="0" w:color="auto"/>
                  </w:divBdr>
                  <w:divsChild>
                    <w:div w:id="1486891770">
                      <w:marLeft w:val="0"/>
                      <w:marRight w:val="0"/>
                      <w:marTop w:val="0"/>
                      <w:marBottom w:val="0"/>
                      <w:divBdr>
                        <w:top w:val="none" w:sz="0" w:space="0" w:color="auto"/>
                        <w:left w:val="none" w:sz="0" w:space="0" w:color="auto"/>
                        <w:bottom w:val="none" w:sz="0" w:space="0" w:color="auto"/>
                        <w:right w:val="none" w:sz="0" w:space="0" w:color="auto"/>
                      </w:divBdr>
                    </w:div>
                  </w:divsChild>
                </w:div>
                <w:div w:id="334964316">
                  <w:marLeft w:val="0"/>
                  <w:marRight w:val="0"/>
                  <w:marTop w:val="0"/>
                  <w:marBottom w:val="0"/>
                  <w:divBdr>
                    <w:top w:val="none" w:sz="0" w:space="0" w:color="auto"/>
                    <w:left w:val="none" w:sz="0" w:space="0" w:color="auto"/>
                    <w:bottom w:val="none" w:sz="0" w:space="0" w:color="auto"/>
                    <w:right w:val="none" w:sz="0" w:space="0" w:color="auto"/>
                  </w:divBdr>
                  <w:divsChild>
                    <w:div w:id="4947283">
                      <w:marLeft w:val="0"/>
                      <w:marRight w:val="0"/>
                      <w:marTop w:val="0"/>
                      <w:marBottom w:val="0"/>
                      <w:divBdr>
                        <w:top w:val="none" w:sz="0" w:space="0" w:color="auto"/>
                        <w:left w:val="none" w:sz="0" w:space="0" w:color="auto"/>
                        <w:bottom w:val="none" w:sz="0" w:space="0" w:color="auto"/>
                        <w:right w:val="none" w:sz="0" w:space="0" w:color="auto"/>
                      </w:divBdr>
                    </w:div>
                  </w:divsChild>
                </w:div>
                <w:div w:id="1411736137">
                  <w:marLeft w:val="0"/>
                  <w:marRight w:val="0"/>
                  <w:marTop w:val="0"/>
                  <w:marBottom w:val="0"/>
                  <w:divBdr>
                    <w:top w:val="none" w:sz="0" w:space="0" w:color="auto"/>
                    <w:left w:val="none" w:sz="0" w:space="0" w:color="auto"/>
                    <w:bottom w:val="none" w:sz="0" w:space="0" w:color="auto"/>
                    <w:right w:val="none" w:sz="0" w:space="0" w:color="auto"/>
                  </w:divBdr>
                  <w:divsChild>
                    <w:div w:id="611979751">
                      <w:marLeft w:val="0"/>
                      <w:marRight w:val="0"/>
                      <w:marTop w:val="0"/>
                      <w:marBottom w:val="0"/>
                      <w:divBdr>
                        <w:top w:val="none" w:sz="0" w:space="0" w:color="auto"/>
                        <w:left w:val="none" w:sz="0" w:space="0" w:color="auto"/>
                        <w:bottom w:val="none" w:sz="0" w:space="0" w:color="auto"/>
                        <w:right w:val="none" w:sz="0" w:space="0" w:color="auto"/>
                      </w:divBdr>
                    </w:div>
                  </w:divsChild>
                </w:div>
                <w:div w:id="1422607282">
                  <w:marLeft w:val="0"/>
                  <w:marRight w:val="0"/>
                  <w:marTop w:val="0"/>
                  <w:marBottom w:val="0"/>
                  <w:divBdr>
                    <w:top w:val="none" w:sz="0" w:space="0" w:color="auto"/>
                    <w:left w:val="none" w:sz="0" w:space="0" w:color="auto"/>
                    <w:bottom w:val="none" w:sz="0" w:space="0" w:color="auto"/>
                    <w:right w:val="none" w:sz="0" w:space="0" w:color="auto"/>
                  </w:divBdr>
                  <w:divsChild>
                    <w:div w:id="916211699">
                      <w:marLeft w:val="0"/>
                      <w:marRight w:val="0"/>
                      <w:marTop w:val="0"/>
                      <w:marBottom w:val="0"/>
                      <w:divBdr>
                        <w:top w:val="none" w:sz="0" w:space="0" w:color="auto"/>
                        <w:left w:val="none" w:sz="0" w:space="0" w:color="auto"/>
                        <w:bottom w:val="none" w:sz="0" w:space="0" w:color="auto"/>
                        <w:right w:val="none" w:sz="0" w:space="0" w:color="auto"/>
                      </w:divBdr>
                    </w:div>
                  </w:divsChild>
                </w:div>
                <w:div w:id="1760982138">
                  <w:marLeft w:val="0"/>
                  <w:marRight w:val="0"/>
                  <w:marTop w:val="0"/>
                  <w:marBottom w:val="0"/>
                  <w:divBdr>
                    <w:top w:val="none" w:sz="0" w:space="0" w:color="auto"/>
                    <w:left w:val="none" w:sz="0" w:space="0" w:color="auto"/>
                    <w:bottom w:val="none" w:sz="0" w:space="0" w:color="auto"/>
                    <w:right w:val="none" w:sz="0" w:space="0" w:color="auto"/>
                  </w:divBdr>
                  <w:divsChild>
                    <w:div w:id="750388577">
                      <w:marLeft w:val="0"/>
                      <w:marRight w:val="0"/>
                      <w:marTop w:val="0"/>
                      <w:marBottom w:val="0"/>
                      <w:divBdr>
                        <w:top w:val="none" w:sz="0" w:space="0" w:color="auto"/>
                        <w:left w:val="none" w:sz="0" w:space="0" w:color="auto"/>
                        <w:bottom w:val="none" w:sz="0" w:space="0" w:color="auto"/>
                        <w:right w:val="none" w:sz="0" w:space="0" w:color="auto"/>
                      </w:divBdr>
                    </w:div>
                  </w:divsChild>
                </w:div>
                <w:div w:id="1648584931">
                  <w:marLeft w:val="0"/>
                  <w:marRight w:val="0"/>
                  <w:marTop w:val="0"/>
                  <w:marBottom w:val="0"/>
                  <w:divBdr>
                    <w:top w:val="none" w:sz="0" w:space="0" w:color="auto"/>
                    <w:left w:val="none" w:sz="0" w:space="0" w:color="auto"/>
                    <w:bottom w:val="none" w:sz="0" w:space="0" w:color="auto"/>
                    <w:right w:val="none" w:sz="0" w:space="0" w:color="auto"/>
                  </w:divBdr>
                  <w:divsChild>
                    <w:div w:id="211773697">
                      <w:marLeft w:val="0"/>
                      <w:marRight w:val="0"/>
                      <w:marTop w:val="0"/>
                      <w:marBottom w:val="0"/>
                      <w:divBdr>
                        <w:top w:val="none" w:sz="0" w:space="0" w:color="auto"/>
                        <w:left w:val="none" w:sz="0" w:space="0" w:color="auto"/>
                        <w:bottom w:val="none" w:sz="0" w:space="0" w:color="auto"/>
                        <w:right w:val="none" w:sz="0" w:space="0" w:color="auto"/>
                      </w:divBdr>
                    </w:div>
                  </w:divsChild>
                </w:div>
                <w:div w:id="784008388">
                  <w:marLeft w:val="0"/>
                  <w:marRight w:val="0"/>
                  <w:marTop w:val="0"/>
                  <w:marBottom w:val="0"/>
                  <w:divBdr>
                    <w:top w:val="none" w:sz="0" w:space="0" w:color="auto"/>
                    <w:left w:val="none" w:sz="0" w:space="0" w:color="auto"/>
                    <w:bottom w:val="none" w:sz="0" w:space="0" w:color="auto"/>
                    <w:right w:val="none" w:sz="0" w:space="0" w:color="auto"/>
                  </w:divBdr>
                  <w:divsChild>
                    <w:div w:id="2125269561">
                      <w:marLeft w:val="0"/>
                      <w:marRight w:val="0"/>
                      <w:marTop w:val="0"/>
                      <w:marBottom w:val="0"/>
                      <w:divBdr>
                        <w:top w:val="none" w:sz="0" w:space="0" w:color="auto"/>
                        <w:left w:val="none" w:sz="0" w:space="0" w:color="auto"/>
                        <w:bottom w:val="none" w:sz="0" w:space="0" w:color="auto"/>
                        <w:right w:val="none" w:sz="0" w:space="0" w:color="auto"/>
                      </w:divBdr>
                    </w:div>
                  </w:divsChild>
                </w:div>
                <w:div w:id="1714767644">
                  <w:marLeft w:val="0"/>
                  <w:marRight w:val="0"/>
                  <w:marTop w:val="0"/>
                  <w:marBottom w:val="0"/>
                  <w:divBdr>
                    <w:top w:val="none" w:sz="0" w:space="0" w:color="auto"/>
                    <w:left w:val="none" w:sz="0" w:space="0" w:color="auto"/>
                    <w:bottom w:val="none" w:sz="0" w:space="0" w:color="auto"/>
                    <w:right w:val="none" w:sz="0" w:space="0" w:color="auto"/>
                  </w:divBdr>
                  <w:divsChild>
                    <w:div w:id="1531258028">
                      <w:marLeft w:val="0"/>
                      <w:marRight w:val="0"/>
                      <w:marTop w:val="0"/>
                      <w:marBottom w:val="0"/>
                      <w:divBdr>
                        <w:top w:val="none" w:sz="0" w:space="0" w:color="auto"/>
                        <w:left w:val="none" w:sz="0" w:space="0" w:color="auto"/>
                        <w:bottom w:val="none" w:sz="0" w:space="0" w:color="auto"/>
                        <w:right w:val="none" w:sz="0" w:space="0" w:color="auto"/>
                      </w:divBdr>
                    </w:div>
                  </w:divsChild>
                </w:div>
                <w:div w:id="397553322">
                  <w:marLeft w:val="0"/>
                  <w:marRight w:val="0"/>
                  <w:marTop w:val="0"/>
                  <w:marBottom w:val="0"/>
                  <w:divBdr>
                    <w:top w:val="none" w:sz="0" w:space="0" w:color="auto"/>
                    <w:left w:val="none" w:sz="0" w:space="0" w:color="auto"/>
                    <w:bottom w:val="none" w:sz="0" w:space="0" w:color="auto"/>
                    <w:right w:val="none" w:sz="0" w:space="0" w:color="auto"/>
                  </w:divBdr>
                  <w:divsChild>
                    <w:div w:id="665547935">
                      <w:marLeft w:val="0"/>
                      <w:marRight w:val="0"/>
                      <w:marTop w:val="0"/>
                      <w:marBottom w:val="0"/>
                      <w:divBdr>
                        <w:top w:val="none" w:sz="0" w:space="0" w:color="auto"/>
                        <w:left w:val="none" w:sz="0" w:space="0" w:color="auto"/>
                        <w:bottom w:val="none" w:sz="0" w:space="0" w:color="auto"/>
                        <w:right w:val="none" w:sz="0" w:space="0" w:color="auto"/>
                      </w:divBdr>
                    </w:div>
                  </w:divsChild>
                </w:div>
                <w:div w:id="1490563399">
                  <w:marLeft w:val="0"/>
                  <w:marRight w:val="0"/>
                  <w:marTop w:val="0"/>
                  <w:marBottom w:val="0"/>
                  <w:divBdr>
                    <w:top w:val="none" w:sz="0" w:space="0" w:color="auto"/>
                    <w:left w:val="none" w:sz="0" w:space="0" w:color="auto"/>
                    <w:bottom w:val="none" w:sz="0" w:space="0" w:color="auto"/>
                    <w:right w:val="none" w:sz="0" w:space="0" w:color="auto"/>
                  </w:divBdr>
                  <w:divsChild>
                    <w:div w:id="1307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766">
          <w:marLeft w:val="0"/>
          <w:marRight w:val="0"/>
          <w:marTop w:val="0"/>
          <w:marBottom w:val="0"/>
          <w:divBdr>
            <w:top w:val="none" w:sz="0" w:space="0" w:color="auto"/>
            <w:left w:val="none" w:sz="0" w:space="0" w:color="auto"/>
            <w:bottom w:val="none" w:sz="0" w:space="0" w:color="auto"/>
            <w:right w:val="none" w:sz="0" w:space="0" w:color="auto"/>
          </w:divBdr>
        </w:div>
        <w:div w:id="1563054727">
          <w:marLeft w:val="0"/>
          <w:marRight w:val="0"/>
          <w:marTop w:val="0"/>
          <w:marBottom w:val="0"/>
          <w:divBdr>
            <w:top w:val="none" w:sz="0" w:space="0" w:color="auto"/>
            <w:left w:val="none" w:sz="0" w:space="0" w:color="auto"/>
            <w:bottom w:val="none" w:sz="0" w:space="0" w:color="auto"/>
            <w:right w:val="none" w:sz="0" w:space="0" w:color="auto"/>
          </w:divBdr>
        </w:div>
      </w:divsChild>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061373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4338844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0548055">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64996807">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5485115">
      <w:bodyDiv w:val="1"/>
      <w:marLeft w:val="0"/>
      <w:marRight w:val="0"/>
      <w:marTop w:val="0"/>
      <w:marBottom w:val="0"/>
      <w:divBdr>
        <w:top w:val="none" w:sz="0" w:space="0" w:color="auto"/>
        <w:left w:val="none" w:sz="0" w:space="0" w:color="auto"/>
        <w:bottom w:val="none" w:sz="0" w:space="0" w:color="auto"/>
        <w:right w:val="none" w:sz="0" w:space="0" w:color="auto"/>
      </w:divBdr>
    </w:div>
    <w:div w:id="1481461221">
      <w:bodyDiv w:val="1"/>
      <w:marLeft w:val="0"/>
      <w:marRight w:val="0"/>
      <w:marTop w:val="0"/>
      <w:marBottom w:val="0"/>
      <w:divBdr>
        <w:top w:val="none" w:sz="0" w:space="0" w:color="auto"/>
        <w:left w:val="none" w:sz="0" w:space="0" w:color="auto"/>
        <w:bottom w:val="none" w:sz="0" w:space="0" w:color="auto"/>
        <w:right w:val="none" w:sz="0" w:space="0" w:color="auto"/>
      </w:divBdr>
      <w:divsChild>
        <w:div w:id="2136215571">
          <w:marLeft w:val="0"/>
          <w:marRight w:val="0"/>
          <w:marTop w:val="0"/>
          <w:marBottom w:val="0"/>
          <w:divBdr>
            <w:top w:val="none" w:sz="0" w:space="0" w:color="auto"/>
            <w:left w:val="none" w:sz="0" w:space="0" w:color="auto"/>
            <w:bottom w:val="none" w:sz="0" w:space="0" w:color="auto"/>
            <w:right w:val="none" w:sz="0" w:space="0" w:color="auto"/>
          </w:divBdr>
        </w:div>
        <w:div w:id="816411464">
          <w:marLeft w:val="0"/>
          <w:marRight w:val="0"/>
          <w:marTop w:val="0"/>
          <w:marBottom w:val="0"/>
          <w:divBdr>
            <w:top w:val="none" w:sz="0" w:space="0" w:color="auto"/>
            <w:left w:val="none" w:sz="0" w:space="0" w:color="auto"/>
            <w:bottom w:val="none" w:sz="0" w:space="0" w:color="auto"/>
            <w:right w:val="none" w:sz="0" w:space="0" w:color="auto"/>
          </w:divBdr>
        </w:div>
        <w:div w:id="977344168">
          <w:marLeft w:val="0"/>
          <w:marRight w:val="0"/>
          <w:marTop w:val="0"/>
          <w:marBottom w:val="0"/>
          <w:divBdr>
            <w:top w:val="none" w:sz="0" w:space="0" w:color="auto"/>
            <w:left w:val="none" w:sz="0" w:space="0" w:color="auto"/>
            <w:bottom w:val="none" w:sz="0" w:space="0" w:color="auto"/>
            <w:right w:val="none" w:sz="0" w:space="0" w:color="auto"/>
          </w:divBdr>
        </w:div>
        <w:div w:id="985745332">
          <w:marLeft w:val="0"/>
          <w:marRight w:val="0"/>
          <w:marTop w:val="0"/>
          <w:marBottom w:val="0"/>
          <w:divBdr>
            <w:top w:val="none" w:sz="0" w:space="0" w:color="auto"/>
            <w:left w:val="none" w:sz="0" w:space="0" w:color="auto"/>
            <w:bottom w:val="none" w:sz="0" w:space="0" w:color="auto"/>
            <w:right w:val="none" w:sz="0" w:space="0" w:color="auto"/>
          </w:divBdr>
        </w:div>
        <w:div w:id="1459882091">
          <w:marLeft w:val="0"/>
          <w:marRight w:val="0"/>
          <w:marTop w:val="0"/>
          <w:marBottom w:val="0"/>
          <w:divBdr>
            <w:top w:val="none" w:sz="0" w:space="0" w:color="auto"/>
            <w:left w:val="none" w:sz="0" w:space="0" w:color="auto"/>
            <w:bottom w:val="none" w:sz="0" w:space="0" w:color="auto"/>
            <w:right w:val="none" w:sz="0" w:space="0" w:color="auto"/>
          </w:divBdr>
        </w:div>
        <w:div w:id="1571185129">
          <w:marLeft w:val="0"/>
          <w:marRight w:val="0"/>
          <w:marTop w:val="0"/>
          <w:marBottom w:val="0"/>
          <w:divBdr>
            <w:top w:val="none" w:sz="0" w:space="0" w:color="auto"/>
            <w:left w:val="none" w:sz="0" w:space="0" w:color="auto"/>
            <w:bottom w:val="none" w:sz="0" w:space="0" w:color="auto"/>
            <w:right w:val="none" w:sz="0" w:space="0" w:color="auto"/>
          </w:divBdr>
          <w:divsChild>
            <w:div w:id="71632579">
              <w:marLeft w:val="0"/>
              <w:marRight w:val="0"/>
              <w:marTop w:val="0"/>
              <w:marBottom w:val="0"/>
              <w:divBdr>
                <w:top w:val="none" w:sz="0" w:space="0" w:color="auto"/>
                <w:left w:val="none" w:sz="0" w:space="0" w:color="auto"/>
                <w:bottom w:val="none" w:sz="0" w:space="0" w:color="auto"/>
                <w:right w:val="none" w:sz="0" w:space="0" w:color="auto"/>
              </w:divBdr>
              <w:divsChild>
                <w:div w:id="610474864">
                  <w:marLeft w:val="0"/>
                  <w:marRight w:val="0"/>
                  <w:marTop w:val="0"/>
                  <w:marBottom w:val="0"/>
                  <w:divBdr>
                    <w:top w:val="none" w:sz="0" w:space="0" w:color="auto"/>
                    <w:left w:val="none" w:sz="0" w:space="0" w:color="auto"/>
                    <w:bottom w:val="none" w:sz="0" w:space="0" w:color="auto"/>
                    <w:right w:val="none" w:sz="0" w:space="0" w:color="auto"/>
                  </w:divBdr>
                  <w:divsChild>
                    <w:div w:id="2121678487">
                      <w:marLeft w:val="0"/>
                      <w:marRight w:val="0"/>
                      <w:marTop w:val="0"/>
                      <w:marBottom w:val="0"/>
                      <w:divBdr>
                        <w:top w:val="none" w:sz="0" w:space="0" w:color="auto"/>
                        <w:left w:val="none" w:sz="0" w:space="0" w:color="auto"/>
                        <w:bottom w:val="none" w:sz="0" w:space="0" w:color="auto"/>
                        <w:right w:val="none" w:sz="0" w:space="0" w:color="auto"/>
                      </w:divBdr>
                    </w:div>
                    <w:div w:id="892035233">
                      <w:marLeft w:val="0"/>
                      <w:marRight w:val="0"/>
                      <w:marTop w:val="0"/>
                      <w:marBottom w:val="0"/>
                      <w:divBdr>
                        <w:top w:val="none" w:sz="0" w:space="0" w:color="auto"/>
                        <w:left w:val="none" w:sz="0" w:space="0" w:color="auto"/>
                        <w:bottom w:val="none" w:sz="0" w:space="0" w:color="auto"/>
                        <w:right w:val="none" w:sz="0" w:space="0" w:color="auto"/>
                      </w:divBdr>
                    </w:div>
                  </w:divsChild>
                </w:div>
                <w:div w:id="461465854">
                  <w:marLeft w:val="0"/>
                  <w:marRight w:val="0"/>
                  <w:marTop w:val="0"/>
                  <w:marBottom w:val="0"/>
                  <w:divBdr>
                    <w:top w:val="none" w:sz="0" w:space="0" w:color="auto"/>
                    <w:left w:val="none" w:sz="0" w:space="0" w:color="auto"/>
                    <w:bottom w:val="none" w:sz="0" w:space="0" w:color="auto"/>
                    <w:right w:val="none" w:sz="0" w:space="0" w:color="auto"/>
                  </w:divBdr>
                  <w:divsChild>
                    <w:div w:id="834954918">
                      <w:marLeft w:val="0"/>
                      <w:marRight w:val="0"/>
                      <w:marTop w:val="0"/>
                      <w:marBottom w:val="0"/>
                      <w:divBdr>
                        <w:top w:val="none" w:sz="0" w:space="0" w:color="auto"/>
                        <w:left w:val="none" w:sz="0" w:space="0" w:color="auto"/>
                        <w:bottom w:val="none" w:sz="0" w:space="0" w:color="auto"/>
                        <w:right w:val="none" w:sz="0" w:space="0" w:color="auto"/>
                      </w:divBdr>
                    </w:div>
                  </w:divsChild>
                </w:div>
                <w:div w:id="334694182">
                  <w:marLeft w:val="0"/>
                  <w:marRight w:val="0"/>
                  <w:marTop w:val="0"/>
                  <w:marBottom w:val="0"/>
                  <w:divBdr>
                    <w:top w:val="none" w:sz="0" w:space="0" w:color="auto"/>
                    <w:left w:val="none" w:sz="0" w:space="0" w:color="auto"/>
                    <w:bottom w:val="none" w:sz="0" w:space="0" w:color="auto"/>
                    <w:right w:val="none" w:sz="0" w:space="0" w:color="auto"/>
                  </w:divBdr>
                  <w:divsChild>
                    <w:div w:id="1931885839">
                      <w:marLeft w:val="0"/>
                      <w:marRight w:val="0"/>
                      <w:marTop w:val="0"/>
                      <w:marBottom w:val="0"/>
                      <w:divBdr>
                        <w:top w:val="none" w:sz="0" w:space="0" w:color="auto"/>
                        <w:left w:val="none" w:sz="0" w:space="0" w:color="auto"/>
                        <w:bottom w:val="none" w:sz="0" w:space="0" w:color="auto"/>
                        <w:right w:val="none" w:sz="0" w:space="0" w:color="auto"/>
                      </w:divBdr>
                    </w:div>
                  </w:divsChild>
                </w:div>
                <w:div w:id="621884687">
                  <w:marLeft w:val="0"/>
                  <w:marRight w:val="0"/>
                  <w:marTop w:val="0"/>
                  <w:marBottom w:val="0"/>
                  <w:divBdr>
                    <w:top w:val="none" w:sz="0" w:space="0" w:color="auto"/>
                    <w:left w:val="none" w:sz="0" w:space="0" w:color="auto"/>
                    <w:bottom w:val="none" w:sz="0" w:space="0" w:color="auto"/>
                    <w:right w:val="none" w:sz="0" w:space="0" w:color="auto"/>
                  </w:divBdr>
                  <w:divsChild>
                    <w:div w:id="1467432441">
                      <w:marLeft w:val="0"/>
                      <w:marRight w:val="0"/>
                      <w:marTop w:val="0"/>
                      <w:marBottom w:val="0"/>
                      <w:divBdr>
                        <w:top w:val="none" w:sz="0" w:space="0" w:color="auto"/>
                        <w:left w:val="none" w:sz="0" w:space="0" w:color="auto"/>
                        <w:bottom w:val="none" w:sz="0" w:space="0" w:color="auto"/>
                        <w:right w:val="none" w:sz="0" w:space="0" w:color="auto"/>
                      </w:divBdr>
                    </w:div>
                  </w:divsChild>
                </w:div>
                <w:div w:id="1730877851">
                  <w:marLeft w:val="0"/>
                  <w:marRight w:val="0"/>
                  <w:marTop w:val="0"/>
                  <w:marBottom w:val="0"/>
                  <w:divBdr>
                    <w:top w:val="none" w:sz="0" w:space="0" w:color="auto"/>
                    <w:left w:val="none" w:sz="0" w:space="0" w:color="auto"/>
                    <w:bottom w:val="none" w:sz="0" w:space="0" w:color="auto"/>
                    <w:right w:val="none" w:sz="0" w:space="0" w:color="auto"/>
                  </w:divBdr>
                  <w:divsChild>
                    <w:div w:id="507406846">
                      <w:marLeft w:val="0"/>
                      <w:marRight w:val="0"/>
                      <w:marTop w:val="0"/>
                      <w:marBottom w:val="0"/>
                      <w:divBdr>
                        <w:top w:val="none" w:sz="0" w:space="0" w:color="auto"/>
                        <w:left w:val="none" w:sz="0" w:space="0" w:color="auto"/>
                        <w:bottom w:val="none" w:sz="0" w:space="0" w:color="auto"/>
                        <w:right w:val="none" w:sz="0" w:space="0" w:color="auto"/>
                      </w:divBdr>
                    </w:div>
                  </w:divsChild>
                </w:div>
                <w:div w:id="91174442">
                  <w:marLeft w:val="0"/>
                  <w:marRight w:val="0"/>
                  <w:marTop w:val="0"/>
                  <w:marBottom w:val="0"/>
                  <w:divBdr>
                    <w:top w:val="none" w:sz="0" w:space="0" w:color="auto"/>
                    <w:left w:val="none" w:sz="0" w:space="0" w:color="auto"/>
                    <w:bottom w:val="none" w:sz="0" w:space="0" w:color="auto"/>
                    <w:right w:val="none" w:sz="0" w:space="0" w:color="auto"/>
                  </w:divBdr>
                  <w:divsChild>
                    <w:div w:id="1279600106">
                      <w:marLeft w:val="0"/>
                      <w:marRight w:val="0"/>
                      <w:marTop w:val="0"/>
                      <w:marBottom w:val="0"/>
                      <w:divBdr>
                        <w:top w:val="none" w:sz="0" w:space="0" w:color="auto"/>
                        <w:left w:val="none" w:sz="0" w:space="0" w:color="auto"/>
                        <w:bottom w:val="none" w:sz="0" w:space="0" w:color="auto"/>
                        <w:right w:val="none" w:sz="0" w:space="0" w:color="auto"/>
                      </w:divBdr>
                    </w:div>
                  </w:divsChild>
                </w:div>
                <w:div w:id="2019503564">
                  <w:marLeft w:val="0"/>
                  <w:marRight w:val="0"/>
                  <w:marTop w:val="0"/>
                  <w:marBottom w:val="0"/>
                  <w:divBdr>
                    <w:top w:val="none" w:sz="0" w:space="0" w:color="auto"/>
                    <w:left w:val="none" w:sz="0" w:space="0" w:color="auto"/>
                    <w:bottom w:val="none" w:sz="0" w:space="0" w:color="auto"/>
                    <w:right w:val="none" w:sz="0" w:space="0" w:color="auto"/>
                  </w:divBdr>
                  <w:divsChild>
                    <w:div w:id="3021325">
                      <w:marLeft w:val="0"/>
                      <w:marRight w:val="0"/>
                      <w:marTop w:val="0"/>
                      <w:marBottom w:val="0"/>
                      <w:divBdr>
                        <w:top w:val="none" w:sz="0" w:space="0" w:color="auto"/>
                        <w:left w:val="none" w:sz="0" w:space="0" w:color="auto"/>
                        <w:bottom w:val="none" w:sz="0" w:space="0" w:color="auto"/>
                        <w:right w:val="none" w:sz="0" w:space="0" w:color="auto"/>
                      </w:divBdr>
                    </w:div>
                  </w:divsChild>
                </w:div>
                <w:div w:id="283511796">
                  <w:marLeft w:val="0"/>
                  <w:marRight w:val="0"/>
                  <w:marTop w:val="0"/>
                  <w:marBottom w:val="0"/>
                  <w:divBdr>
                    <w:top w:val="none" w:sz="0" w:space="0" w:color="auto"/>
                    <w:left w:val="none" w:sz="0" w:space="0" w:color="auto"/>
                    <w:bottom w:val="none" w:sz="0" w:space="0" w:color="auto"/>
                    <w:right w:val="none" w:sz="0" w:space="0" w:color="auto"/>
                  </w:divBdr>
                  <w:divsChild>
                    <w:div w:id="1851874975">
                      <w:marLeft w:val="0"/>
                      <w:marRight w:val="0"/>
                      <w:marTop w:val="0"/>
                      <w:marBottom w:val="0"/>
                      <w:divBdr>
                        <w:top w:val="none" w:sz="0" w:space="0" w:color="auto"/>
                        <w:left w:val="none" w:sz="0" w:space="0" w:color="auto"/>
                        <w:bottom w:val="none" w:sz="0" w:space="0" w:color="auto"/>
                        <w:right w:val="none" w:sz="0" w:space="0" w:color="auto"/>
                      </w:divBdr>
                    </w:div>
                  </w:divsChild>
                </w:div>
                <w:div w:id="1782335466">
                  <w:marLeft w:val="0"/>
                  <w:marRight w:val="0"/>
                  <w:marTop w:val="0"/>
                  <w:marBottom w:val="0"/>
                  <w:divBdr>
                    <w:top w:val="none" w:sz="0" w:space="0" w:color="auto"/>
                    <w:left w:val="none" w:sz="0" w:space="0" w:color="auto"/>
                    <w:bottom w:val="none" w:sz="0" w:space="0" w:color="auto"/>
                    <w:right w:val="none" w:sz="0" w:space="0" w:color="auto"/>
                  </w:divBdr>
                  <w:divsChild>
                    <w:div w:id="362248884">
                      <w:marLeft w:val="0"/>
                      <w:marRight w:val="0"/>
                      <w:marTop w:val="0"/>
                      <w:marBottom w:val="0"/>
                      <w:divBdr>
                        <w:top w:val="none" w:sz="0" w:space="0" w:color="auto"/>
                        <w:left w:val="none" w:sz="0" w:space="0" w:color="auto"/>
                        <w:bottom w:val="none" w:sz="0" w:space="0" w:color="auto"/>
                        <w:right w:val="none" w:sz="0" w:space="0" w:color="auto"/>
                      </w:divBdr>
                    </w:div>
                  </w:divsChild>
                </w:div>
                <w:div w:id="1898396465">
                  <w:marLeft w:val="0"/>
                  <w:marRight w:val="0"/>
                  <w:marTop w:val="0"/>
                  <w:marBottom w:val="0"/>
                  <w:divBdr>
                    <w:top w:val="none" w:sz="0" w:space="0" w:color="auto"/>
                    <w:left w:val="none" w:sz="0" w:space="0" w:color="auto"/>
                    <w:bottom w:val="none" w:sz="0" w:space="0" w:color="auto"/>
                    <w:right w:val="none" w:sz="0" w:space="0" w:color="auto"/>
                  </w:divBdr>
                  <w:divsChild>
                    <w:div w:id="103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872">
          <w:marLeft w:val="0"/>
          <w:marRight w:val="0"/>
          <w:marTop w:val="0"/>
          <w:marBottom w:val="0"/>
          <w:divBdr>
            <w:top w:val="none" w:sz="0" w:space="0" w:color="auto"/>
            <w:left w:val="none" w:sz="0" w:space="0" w:color="auto"/>
            <w:bottom w:val="none" w:sz="0" w:space="0" w:color="auto"/>
            <w:right w:val="none" w:sz="0" w:space="0" w:color="auto"/>
          </w:divBdr>
        </w:div>
        <w:div w:id="819152306">
          <w:marLeft w:val="0"/>
          <w:marRight w:val="0"/>
          <w:marTop w:val="0"/>
          <w:marBottom w:val="0"/>
          <w:divBdr>
            <w:top w:val="none" w:sz="0" w:space="0" w:color="auto"/>
            <w:left w:val="none" w:sz="0" w:space="0" w:color="auto"/>
            <w:bottom w:val="none" w:sz="0" w:space="0" w:color="auto"/>
            <w:right w:val="none" w:sz="0" w:space="0" w:color="auto"/>
          </w:divBdr>
        </w:div>
      </w:divsChild>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0364203">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4872796">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14764106">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0884560C01881151889DD564A6646F5E1F270904DA1216A1A3CCE261C15451A5DA1A5E29284CC9304FC5E0AEE7E0D87D2902F0ASCy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E0884560C01881151889DD564A6646F5E1F270904DA1216A1A3CCE261C15451A5DA1A7E49784CC9304FC5E0AEE7E0D87D2902F0ASC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10B3-A90A-4383-8CC8-06D2B7E2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8</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179</cp:revision>
  <cp:lastPrinted>2019-12-26T07:15:00Z</cp:lastPrinted>
  <dcterms:created xsi:type="dcterms:W3CDTF">2019-04-09T06:05:00Z</dcterms:created>
  <dcterms:modified xsi:type="dcterms:W3CDTF">2020-12-14T02:07:00Z</dcterms:modified>
</cp:coreProperties>
</file>