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6913DF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6913DF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</w:t>
      </w:r>
      <w:r w:rsidR="00851655" w:rsidRPr="00851655">
        <w:rPr>
          <w:rFonts w:eastAsiaTheme="minorHAnsi"/>
          <w:b/>
          <w:lang w:eastAsia="en-US"/>
        </w:rPr>
        <w:t xml:space="preserve">Магазины»: в отношении земельного участка с кадастровым номером 38:06:100104:4239  площадью 300 </w:t>
      </w:r>
      <w:proofErr w:type="spellStart"/>
      <w:r w:rsidR="00851655" w:rsidRPr="00851655">
        <w:rPr>
          <w:rFonts w:eastAsiaTheme="minorHAnsi"/>
          <w:b/>
          <w:lang w:eastAsia="en-US"/>
        </w:rPr>
        <w:t>кв.м</w:t>
      </w:r>
      <w:proofErr w:type="spellEnd"/>
      <w:r w:rsidR="00851655" w:rsidRPr="00851655">
        <w:rPr>
          <w:rFonts w:eastAsiaTheme="minorHAnsi"/>
          <w:b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851655" w:rsidRPr="00851655">
        <w:rPr>
          <w:rFonts w:eastAsiaTheme="minorHAnsi"/>
          <w:b/>
          <w:lang w:eastAsia="en-US"/>
        </w:rPr>
        <w:t>Хомутовское</w:t>
      </w:r>
      <w:proofErr w:type="spellEnd"/>
      <w:r w:rsidR="00851655" w:rsidRPr="00851655">
        <w:rPr>
          <w:rFonts w:eastAsiaTheme="minorHAnsi"/>
          <w:b/>
          <w:lang w:eastAsia="en-US"/>
        </w:rPr>
        <w:t>, село Хомутово, улица Садовая</w:t>
      </w:r>
      <w:r w:rsidR="00C75D6B" w:rsidRPr="00C75D6B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851655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851655">
                              <w:rPr>
                                <w:sz w:val="20"/>
                                <w:szCs w:val="20"/>
                              </w:rPr>
                              <w:t>мая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85165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851655">
                        <w:rPr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851655">
                        <w:rPr>
                          <w:sz w:val="20"/>
                          <w:szCs w:val="20"/>
                        </w:rPr>
                        <w:t>мая</w:t>
                      </w:r>
                      <w:r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851655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851655">
        <w:rPr>
          <w:rFonts w:eastAsiaTheme="minorHAnsi"/>
          <w:lang w:eastAsia="en-US"/>
        </w:rPr>
        <w:t>08</w:t>
      </w:r>
      <w:r w:rsidRPr="008D4641">
        <w:rPr>
          <w:rFonts w:eastAsiaTheme="minorHAnsi"/>
          <w:lang w:eastAsia="en-US"/>
        </w:rPr>
        <w:t xml:space="preserve">» </w:t>
      </w:r>
      <w:r w:rsidR="00851655">
        <w:rPr>
          <w:rFonts w:eastAsiaTheme="minorHAnsi"/>
          <w:lang w:eastAsia="en-US"/>
        </w:rPr>
        <w:t>мая</w:t>
      </w:r>
      <w:r w:rsidRPr="008D4641">
        <w:rPr>
          <w:rFonts w:eastAsiaTheme="minorHAnsi"/>
          <w:lang w:eastAsia="en-US"/>
        </w:rPr>
        <w:t xml:space="preserve"> 202</w:t>
      </w:r>
      <w:r w:rsidR="00851655">
        <w:rPr>
          <w:rFonts w:eastAsiaTheme="minorHAnsi"/>
          <w:lang w:eastAsia="en-US"/>
        </w:rPr>
        <w:t>4</w:t>
      </w:r>
      <w:r w:rsidRPr="008D4641">
        <w:rPr>
          <w:rFonts w:eastAsiaTheme="minorHAnsi"/>
          <w:lang w:eastAsia="en-US"/>
        </w:rPr>
        <w:t xml:space="preserve"> г. по проекту решения </w:t>
      </w:r>
    </w:p>
    <w:p w:rsidR="008D4641" w:rsidRPr="008D4641" w:rsidRDefault="006913DF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6913DF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</w:t>
      </w:r>
      <w:r w:rsidR="00851655" w:rsidRPr="00851655">
        <w:rPr>
          <w:rFonts w:eastAsiaTheme="minorHAnsi"/>
          <w:lang w:eastAsia="en-US"/>
        </w:rPr>
        <w:t xml:space="preserve">«Магазины»: в отношении земельного участка с кадастровым номером 38:06:100104:4239  площадью 300 </w:t>
      </w:r>
      <w:proofErr w:type="spellStart"/>
      <w:r w:rsidR="00851655" w:rsidRPr="00851655">
        <w:rPr>
          <w:rFonts w:eastAsiaTheme="minorHAnsi"/>
          <w:lang w:eastAsia="en-US"/>
        </w:rPr>
        <w:t>кв.м</w:t>
      </w:r>
      <w:proofErr w:type="spellEnd"/>
      <w:r w:rsidR="00851655" w:rsidRPr="00851655">
        <w:rPr>
          <w:rFonts w:eastAsiaTheme="minorHAnsi"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851655" w:rsidRPr="00851655">
        <w:rPr>
          <w:rFonts w:eastAsiaTheme="minorHAnsi"/>
          <w:lang w:eastAsia="en-US"/>
        </w:rPr>
        <w:t>Хомутовское</w:t>
      </w:r>
      <w:proofErr w:type="spellEnd"/>
      <w:r w:rsidR="00851655" w:rsidRPr="00851655">
        <w:rPr>
          <w:rFonts w:eastAsiaTheme="minorHAnsi"/>
          <w:lang w:eastAsia="en-US"/>
        </w:rPr>
        <w:t>, село Хомутово, улица Садовая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</w:t>
      </w:r>
      <w:r w:rsidR="006913DF" w:rsidRPr="006913DF">
        <w:rPr>
          <w:rFonts w:eastAsiaTheme="minorHAnsi"/>
          <w:lang w:eastAsia="en-US"/>
        </w:rPr>
        <w:t>предоставлени</w:t>
      </w:r>
      <w:r w:rsidR="006913DF">
        <w:rPr>
          <w:rFonts w:eastAsiaTheme="minorHAnsi"/>
          <w:lang w:eastAsia="en-US"/>
        </w:rPr>
        <w:t>я</w:t>
      </w:r>
      <w:r w:rsidR="006913DF" w:rsidRPr="006913DF">
        <w:rPr>
          <w:rFonts w:eastAsiaTheme="minorHAnsi"/>
          <w:lang w:eastAsia="en-US"/>
        </w:rPr>
        <w:t xml:space="preserve"> разрешения на условно разрешенный вид использования «</w:t>
      </w:r>
      <w:r w:rsidR="00851655" w:rsidRPr="00851655">
        <w:rPr>
          <w:rFonts w:eastAsiaTheme="minorHAnsi"/>
          <w:lang w:eastAsia="en-US"/>
        </w:rPr>
        <w:t xml:space="preserve">«Магазины»: в отношении земельного участка с кадастровым номером 38:06:100104:4239  площадью 300 </w:t>
      </w:r>
      <w:proofErr w:type="spellStart"/>
      <w:r w:rsidR="00851655" w:rsidRPr="00851655">
        <w:rPr>
          <w:rFonts w:eastAsiaTheme="minorHAnsi"/>
          <w:lang w:eastAsia="en-US"/>
        </w:rPr>
        <w:t>кв.м</w:t>
      </w:r>
      <w:proofErr w:type="spellEnd"/>
      <w:r w:rsidR="00851655" w:rsidRPr="00851655">
        <w:rPr>
          <w:rFonts w:eastAsiaTheme="minorHAnsi"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851655" w:rsidRPr="00851655">
        <w:rPr>
          <w:rFonts w:eastAsiaTheme="minorHAnsi"/>
          <w:lang w:eastAsia="en-US"/>
        </w:rPr>
        <w:t>Хомутовское</w:t>
      </w:r>
      <w:proofErr w:type="spellEnd"/>
      <w:r w:rsidR="00851655" w:rsidRPr="00851655">
        <w:rPr>
          <w:rFonts w:eastAsiaTheme="minorHAnsi"/>
          <w:lang w:eastAsia="en-US"/>
        </w:rPr>
        <w:t>, село Хомутово, улица Садовая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691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6913DF"/>
    <w:rsid w:val="006E2780"/>
    <w:rsid w:val="007721F4"/>
    <w:rsid w:val="00851655"/>
    <w:rsid w:val="008D4641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2024-05-15T02:10:00Z</cp:lastPrinted>
  <dcterms:created xsi:type="dcterms:W3CDTF">2023-09-04T02:25:00Z</dcterms:created>
  <dcterms:modified xsi:type="dcterms:W3CDTF">2024-05-15T02:10:00Z</dcterms:modified>
</cp:coreProperties>
</file>