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9EA" w:rsidRPr="004A39EA" w:rsidRDefault="004A39EA" w:rsidP="004A39EA">
      <w:pPr>
        <w:ind w:firstLine="709"/>
        <w:jc w:val="center"/>
        <w:rPr>
          <w:b/>
          <w:sz w:val="32"/>
          <w:szCs w:val="32"/>
        </w:rPr>
      </w:pPr>
      <w:r w:rsidRPr="004A39EA">
        <w:rPr>
          <w:b/>
          <w:sz w:val="32"/>
          <w:szCs w:val="32"/>
        </w:rPr>
        <w:t>Уважаемые жители Иркутского района!</w:t>
      </w:r>
    </w:p>
    <w:p w:rsidR="000F3CA9" w:rsidRDefault="00D23D94" w:rsidP="004A39EA">
      <w:pPr>
        <w:ind w:firstLine="709"/>
      </w:pPr>
      <w:r>
        <w:t>7 октября 2024 года Губернатором Иркутской области подписан Закон Иркутской области № 78-ОЗ «О внесении изменений в отдельные законы Иркутской области (далее – Закон № 78-ОЗ).</w:t>
      </w:r>
    </w:p>
    <w:p w:rsidR="00D23D94" w:rsidRDefault="004A39EA" w:rsidP="004A39EA">
      <w:pPr>
        <w:ind w:firstLine="709"/>
      </w:pPr>
      <w:r>
        <w:t>Статье</w:t>
      </w:r>
      <w:r w:rsidR="00D23D94">
        <w:t xml:space="preserve">й 7 Закона №78-ОЗ внесены изменения в Закон Иркутской области от 07 июля 2022 № 53-ОЗ «О дополнительных мерах социальной поддержки участников специальной военной операции и членов их семей», в части дополнения категории участников специальной военной операции (далее –СВО) гражданами, имеющими статус ветерана боевых действий либо награждёнными государственными наградами Российской Федерации за участие в СВО, из числа лиц, заключивших контракт </w:t>
      </w:r>
      <w:r w:rsidR="00D23D94" w:rsidRPr="004A39EA">
        <w:rPr>
          <w:b/>
        </w:rPr>
        <w:t>(имевших иные правоотношения)</w:t>
      </w:r>
      <w:r w:rsidR="00D23D94">
        <w:t xml:space="preserve"> с организациями, содействующими выполнению задач, возложенных на Вооружённые Силы Российской Федерации, в ходе СВО </w:t>
      </w:r>
      <w:r w:rsidR="00D23D94" w:rsidRPr="004A39EA">
        <w:rPr>
          <w:b/>
        </w:rPr>
        <w:t>(частные военные компании (ЧВК))</w:t>
      </w:r>
      <w:r w:rsidR="00D23D94">
        <w:t>.</w:t>
      </w:r>
    </w:p>
    <w:p w:rsidR="008C4E24" w:rsidRDefault="004A39EA" w:rsidP="004A39EA">
      <w:pPr>
        <w:ind w:firstLine="709"/>
      </w:pPr>
      <w:r>
        <w:t>Просим обратить внимание на следующие у</w:t>
      </w:r>
      <w:r w:rsidR="008C4E24">
        <w:t>словия для назначения единовременных выплат участникам СВО из числа ЧВК:</w:t>
      </w:r>
    </w:p>
    <w:p w:rsidR="008C4E24" w:rsidRDefault="008C4E24" w:rsidP="004A39EA">
      <w:pPr>
        <w:ind w:firstLine="709"/>
      </w:pPr>
      <w:r>
        <w:t>- проживание пострадавшего на территории области на дату увечья (ранения, травмы, контузии) или заболевания и на дату обращения участника СВО;</w:t>
      </w:r>
    </w:p>
    <w:p w:rsidR="004A39EA" w:rsidRDefault="008C4E24" w:rsidP="004A39EA">
      <w:pPr>
        <w:ind w:firstLine="709"/>
      </w:pPr>
      <w:r>
        <w:t xml:space="preserve">- </w:t>
      </w:r>
      <w:r w:rsidR="004A39EA">
        <w:t>пострадавшему</w:t>
      </w:r>
      <w:r>
        <w:t xml:space="preserve"> (погибшему) установлен статус ветерана боевых действий за участие в СВО он награждён государственной </w:t>
      </w:r>
      <w:r w:rsidR="004A39EA">
        <w:t>наградой за</w:t>
      </w:r>
      <w:r>
        <w:t xml:space="preserve"> участие в СВО. </w:t>
      </w:r>
    </w:p>
    <w:p w:rsidR="00D23D94" w:rsidRDefault="008C4E24" w:rsidP="004A39EA">
      <w:pPr>
        <w:ind w:firstLine="709"/>
      </w:pPr>
      <w:bookmarkStart w:id="0" w:name="_GoBack"/>
      <w:bookmarkEnd w:id="0"/>
      <w:r>
        <w:t xml:space="preserve">Членам семей погибших участников из числа ЧВК помимо указанных в порядке документов необходимо предоставить документы, </w:t>
      </w:r>
      <w:r w:rsidR="004A39EA">
        <w:t>подтверждающие</w:t>
      </w:r>
      <w:r>
        <w:t xml:space="preserve"> награждение участника ЧВК </w:t>
      </w:r>
      <w:r w:rsidR="004A39EA">
        <w:t>государственными</w:t>
      </w:r>
      <w:r>
        <w:t xml:space="preserve"> наградами Российской Федерации в связи с участием с специальной военной операции либо удостоверении члена семьи погибшего (умершего) инвалида войны, ветерана боевых действий, установленного образца.</w:t>
      </w:r>
    </w:p>
    <w:sectPr w:rsidR="00D23D94" w:rsidSect="00022E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BF"/>
    <w:rsid w:val="00022EBC"/>
    <w:rsid w:val="000F3CA9"/>
    <w:rsid w:val="004A39EA"/>
    <w:rsid w:val="008C4E24"/>
    <w:rsid w:val="00D23D94"/>
    <w:rsid w:val="00F8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FEC3"/>
  <w15:chartTrackingRefBased/>
  <w15:docId w15:val="{328B957E-4F56-4103-B7A9-49CF92E7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2024-11-05T00:26:00Z</dcterms:created>
  <dcterms:modified xsi:type="dcterms:W3CDTF">2024-11-05T00:51:00Z</dcterms:modified>
</cp:coreProperties>
</file>