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DE" w:rsidRPr="00312FDE" w:rsidRDefault="00312FDE" w:rsidP="00312F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FDE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совершенствованию предоставления муниципальных услуг </w:t>
      </w:r>
      <w:proofErr w:type="spellStart"/>
      <w:r w:rsidRPr="00312FD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12F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руководствуясь ст. 11 Федерального закона от 27.07.2010 года  № 210-ФЗ «Об организации предоставления государственных и муниципальных услуг», Уставом </w:t>
      </w:r>
      <w:proofErr w:type="spellStart"/>
      <w:r w:rsidRPr="00312FD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12F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Положением о порядке формирования и ведения реестра муниципальных услуг, утвержденным постановлением Главы </w:t>
      </w:r>
      <w:proofErr w:type="spellStart"/>
      <w:r w:rsidRPr="00312FD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12F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 20.05.2013г. № 97 о/</w:t>
      </w:r>
      <w:proofErr w:type="spellStart"/>
      <w:r w:rsidRPr="00312F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2FD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12FDE" w:rsidRPr="00312FDE" w:rsidRDefault="00312FDE" w:rsidP="00312F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DE">
        <w:rPr>
          <w:rFonts w:ascii="Times New Roman" w:hAnsi="Times New Roman" w:cs="Times New Roman"/>
          <w:sz w:val="28"/>
          <w:szCs w:val="28"/>
        </w:rPr>
        <w:t> </w:t>
      </w:r>
    </w:p>
    <w:p w:rsidR="00312FDE" w:rsidRPr="00312FDE" w:rsidRDefault="00312FDE" w:rsidP="00312F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2FDE" w:rsidRPr="00312FDE" w:rsidRDefault="00312FDE" w:rsidP="00312F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DE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</w:t>
      </w:r>
      <w:proofErr w:type="spellStart"/>
      <w:r w:rsidRPr="00312FD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12F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18.04.2012 г. № 94 о/</w:t>
      </w:r>
      <w:proofErr w:type="spellStart"/>
      <w:r w:rsidRPr="00312F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2FDE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услуг» (далее – постановление) следующие изменения:  Приложение к постановлению изменить и изложить в новой редакции.</w:t>
      </w:r>
    </w:p>
    <w:p w:rsidR="00312FDE" w:rsidRDefault="00312FDE" w:rsidP="00312F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F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2FD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по экономике и финансам А.В. Иваненко.</w:t>
      </w:r>
    </w:p>
    <w:p w:rsidR="00312FDE" w:rsidRPr="00312FDE" w:rsidRDefault="00312FDE" w:rsidP="00312F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AD" w:rsidRDefault="00312FDE" w:rsidP="00312FDE">
      <w:pPr>
        <w:jc w:val="both"/>
        <w:rPr>
          <w:rFonts w:ascii="Times New Roman" w:hAnsi="Times New Roman" w:cs="Times New Roman"/>
          <w:sz w:val="28"/>
          <w:szCs w:val="28"/>
        </w:rPr>
      </w:pPr>
      <w:r w:rsidRPr="00312FD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1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312FDE">
        <w:rPr>
          <w:rFonts w:ascii="Times New Roman" w:hAnsi="Times New Roman" w:cs="Times New Roman"/>
          <w:sz w:val="28"/>
          <w:szCs w:val="28"/>
        </w:rPr>
        <w:t>В.М.Колмаченко</w:t>
      </w:r>
      <w:proofErr w:type="spellEnd"/>
    </w:p>
    <w:p w:rsidR="00312FDE" w:rsidRDefault="00312FDE" w:rsidP="00312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FDE" w:rsidRPr="00312FDE" w:rsidRDefault="00312FDE" w:rsidP="00312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9300" w:type="dxa"/>
        <w:tblLook w:val="04A0"/>
      </w:tblPr>
      <w:tblGrid>
        <w:gridCol w:w="1498"/>
        <w:gridCol w:w="1586"/>
        <w:gridCol w:w="4915"/>
        <w:gridCol w:w="1301"/>
      </w:tblGrid>
      <w:tr w:rsidR="00312FDE" w:rsidRPr="00312FDE" w:rsidTr="00312FDE">
        <w:trPr>
          <w:gridAfter w:val="1"/>
          <w:wAfter w:w="1301" w:type="dxa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</w:t>
            </w:r>
          </w:p>
        </w:tc>
      </w:tr>
      <w:tr w:rsidR="00312FDE" w:rsidRPr="00312FDE" w:rsidTr="00312FDE">
        <w:trPr>
          <w:gridAfter w:val="1"/>
          <w:wAfter w:w="1301" w:type="dxa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постановлению администрации</w:t>
            </w:r>
          </w:p>
        </w:tc>
      </w:tr>
      <w:tr w:rsidR="00312FDE" w:rsidRPr="00312FDE" w:rsidTr="00312FDE">
        <w:trPr>
          <w:gridAfter w:val="1"/>
          <w:wAfter w:w="1301" w:type="dxa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"</w:t>
            </w:r>
            <w:r w:rsidRPr="00312F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07</w:t>
            </w: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312F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10.</w:t>
            </w: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г. №</w:t>
            </w:r>
            <w:r w:rsidRPr="00312F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189 о/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д</w:t>
            </w:r>
            <w:proofErr w:type="spellEnd"/>
          </w:p>
        </w:tc>
      </w:tr>
      <w:tr w:rsidR="00312FDE" w:rsidRPr="00312FDE" w:rsidTr="00312FDE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12FDE" w:rsidRPr="00312FDE" w:rsidTr="00312FDE"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Реестр муниципальных услуг</w:t>
            </w:r>
          </w:p>
        </w:tc>
      </w:tr>
      <w:tr w:rsidR="00312FDE" w:rsidRPr="00312FDE" w:rsidTr="00312FDE"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12FDE" w:rsidRPr="00312FDE" w:rsidRDefault="00312FDE" w:rsidP="00CB5D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  Муниципальные услуги (функции), предоставляемые (исполняемые) администрацией 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312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12FDE" w:rsidRPr="00312FDE" w:rsidTr="00312FDE">
        <w:trPr>
          <w:gridAfter w:val="3"/>
          <w:wAfter w:w="7802" w:type="dxa"/>
        </w:trPr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      </w:t>
            </w:r>
            <w:proofErr w:type="spellStart"/>
            <w:proofErr w:type="gram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основание предоставления муниципальной услуги (исполнения муниципальной функции)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Структурное подразделение, ответственное за предоставление муниципальной услуги (исполнение муниципальной функции)</w:t>
            </w:r>
          </w:p>
        </w:tc>
      </w:tr>
      <w:tr w:rsidR="00312FDE" w:rsidRPr="00312FDE" w:rsidTr="00312FDE">
        <w:tc>
          <w:tcPr>
            <w:tcW w:w="1498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86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3 и 4 статьи 4 Федерального закона от 22 октября 2004 г. № 125-ФЗ «Об архивном деле в Российской Федерации»;</w:t>
            </w:r>
          </w:p>
        </w:tc>
        <w:tc>
          <w:tcPr>
            <w:tcW w:w="1301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Управляющий делами администрации</w:t>
            </w:r>
          </w:p>
        </w:tc>
      </w:tr>
      <w:tr w:rsidR="00312FDE" w:rsidRPr="00312FDE" w:rsidTr="00312FDE">
        <w:tc>
          <w:tcPr>
            <w:tcW w:w="1498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17 ч.1 ст. 14 Федерального закона от 6 октября 2003 г.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1301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2FDE" w:rsidRPr="00312FDE" w:rsidTr="00312FDE">
        <w:tc>
          <w:tcPr>
            <w:tcW w:w="1498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5.7 Приказа Минкультуры РФ от 18.01.2007 N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наук».</w:t>
            </w:r>
          </w:p>
        </w:tc>
        <w:tc>
          <w:tcPr>
            <w:tcW w:w="1301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Выдача выписок из 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похозяйственной</w:t>
            </w:r>
            <w:proofErr w:type="spell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книги, справок и иных документов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8 Федерального закона от 7 июля 2003 г. N 112-ФЗ "О личном подсобном хозяйстве"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работе с населением и ЖКХ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Совершение нотариальных действий специально уполномоченным лицом администрации 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3 ч. 1 ст. 14.1 Федерального закона от 6 октября 2003 г. № 131-ФЗ «Об общих принципах организации местного самоуправления в Российской Федерации»; Инструкция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районов, утв. приказом Минюста РФ от 27 декабря 2007 г. N 256</w:t>
            </w:r>
            <w:proofErr w:type="gramEnd"/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заявлений, документов, а также постановка граждан на учет в качестве нуждающихся в жилых помещениях на территории 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6 ч. 1 ст. 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 разрешения на  строительство объекта капитального строительства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8, 51 Градостроительного кодекса;                                                            П.20 ч.1 ст.14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 разрешения на</w:t>
            </w: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ввод объекта капитального строительства в эксплуатацию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8, 55 Градостроительного кодекса;                                                             П.20 ч.1 ст.14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8, 44, 46 Градостроительного кодекса РФ;                                             П.20 ч.1 ст.14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Присвоение адреса объекту недвижимости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51, 55 Градостроительного кодекса РФ;                                                       П.21 ч.1 ст.14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в согласовании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25,26,27,28,29 Жилищного Кодекса РФ;                                               П.21 ч.1 ст.14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Приемка выполненных работ после переустройства и (или) перепланировки жилого (нежилого)  помещения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28 Жилищного Кодекса РФ;                                                                  П.21 ч.1 ст.14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</w:t>
            </w:r>
            <w:proofErr w:type="gram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22,23,24 Жилищного Кодекса РФ;                                                                             П.21 ч.1 ст.14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земельного </w:t>
            </w:r>
            <w:proofErr w:type="gram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контроля за</w:t>
            </w:r>
            <w:proofErr w:type="gram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использованием земель поселения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П. 20 ч. 1 ст. 14 Федерального закона от 6 октября 2003 г. № 131-ФЗ «Об общих принципах организации местного самоуправления в </w:t>
            </w: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1.13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муниципального имущества в аренду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3 ч.1 ст.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справки о том, что гражданин или семья состоят (не состоят) на учете в качестве нуждающихся в улучшении жилищных условий в администрации 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образования, а также информации об улучшении жилищных условий и получении социальных выплат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Иркутской области от 17.02.2008 г. № 127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найма»;                                                                                                         П.6 ч.1 ст.14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 отдел</w:t>
            </w:r>
          </w:p>
        </w:tc>
      </w:tr>
      <w:tr w:rsidR="00312FDE" w:rsidRPr="00312FDE" w:rsidTr="00312FDE">
        <w:tc>
          <w:tcPr>
            <w:tcW w:w="1498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1586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заявлений и выдача документов о согласовании схемы расположения земельных участков на кадастровом плане или кадастровой карте на территории 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31, 34, 39 Земельного кодекса Российской Федерации;</w:t>
            </w:r>
          </w:p>
        </w:tc>
        <w:tc>
          <w:tcPr>
            <w:tcW w:w="1301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20 ч.1 ст.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301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публичных слушаний по вопросу </w:t>
            </w:r>
            <w:proofErr w:type="gram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вида разрешенного использования земельного участка территории</w:t>
            </w:r>
            <w:proofErr w:type="gram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39 Градостроительного кодекса Российской Федерации;                                П.20 ч.1 ст.14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40 Градостроительного кодекса Российской Федерации;                              П.20 ч.1 ст.14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1.18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жилого помещения муниципального жилищного фонда в собственность граждан (приватизации)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2, 6, 7, 8 Закона РФ от 04.07.1991 № 1541-1 "О приватизации жилищного фонда в Российской Федерации" (утрачивают силу с 1 марта 2015 г.);                                                                                                             П.3 ч.1 ст.14 Федерального закона от 03.10.2003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работе с населением и ЖКХ</w:t>
            </w:r>
          </w:p>
        </w:tc>
      </w:tr>
      <w:tr w:rsidR="00312FDE" w:rsidRPr="00312FDE" w:rsidTr="00312FDE">
        <w:tc>
          <w:tcPr>
            <w:tcW w:w="1498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1586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жилого помещения из муниципального жилищного фонда на условиях </w:t>
            </w: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социального найма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Ст. 14, 49, 52 Жилищного кодекса Российской Федерации;</w:t>
            </w:r>
          </w:p>
        </w:tc>
        <w:tc>
          <w:tcPr>
            <w:tcW w:w="1301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работе с населением и ЖКХ</w:t>
            </w:r>
          </w:p>
        </w:tc>
      </w:tr>
      <w:tr w:rsidR="00312FDE" w:rsidRPr="00312FDE" w:rsidTr="00312FDE">
        <w:tc>
          <w:tcPr>
            <w:tcW w:w="1498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Пункты 3 и 6 ч.1 ст.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301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1.20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 разрешения на проведение земляных работ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19 ч.1 ст.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1.21</w:t>
            </w:r>
          </w:p>
        </w:tc>
        <w:tc>
          <w:tcPr>
            <w:tcW w:w="1586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 разрешений на снос или пересадку зеленых насаждений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П.19 ч.1 ст.14 Федерального закона от 06.10.2003 N 131-ФЗ "Об общих принципах организации местного самоуправления в Российской Федерации";</w:t>
            </w:r>
          </w:p>
        </w:tc>
        <w:tc>
          <w:tcPr>
            <w:tcW w:w="1301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10, 61, 77, 78 Федерального закона от 10.01.2002 N 7-ФЗ "Об охране окружающей среды".</w:t>
            </w:r>
          </w:p>
        </w:tc>
        <w:tc>
          <w:tcPr>
            <w:tcW w:w="1301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2FDE" w:rsidRPr="00312FDE" w:rsidTr="00312FDE">
        <w:tc>
          <w:tcPr>
            <w:tcW w:w="1498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1.22</w:t>
            </w:r>
          </w:p>
        </w:tc>
        <w:tc>
          <w:tcPr>
            <w:tcW w:w="1586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установления, прекращения, приостановления, возобновления, расчета и перерасчета и выплаты пенсии за выслугу лет гражданам, замещавшим муниципальные должности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Ст. 24 Федерального закона "О муниципальной службе в Российской Федерации";</w:t>
            </w:r>
          </w:p>
        </w:tc>
        <w:tc>
          <w:tcPr>
            <w:tcW w:w="1301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отдел</w:t>
            </w:r>
          </w:p>
        </w:tc>
      </w:tr>
      <w:tr w:rsidR="00312FDE" w:rsidRPr="00312FDE" w:rsidTr="00312FDE">
        <w:tc>
          <w:tcPr>
            <w:tcW w:w="1498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Ст.ст. 11, 17 Закона Иркутской области "Об отдельных вопросах муниципальной службы в  Иркутской области"</w:t>
            </w:r>
          </w:p>
        </w:tc>
        <w:tc>
          <w:tcPr>
            <w:tcW w:w="1301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2FDE" w:rsidRPr="00312FDE" w:rsidTr="00312FDE">
        <w:tc>
          <w:tcPr>
            <w:tcW w:w="1498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1586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П.8 ч.1 Ст. 14 Жилищного кодекса Российской Федерации;</w:t>
            </w:r>
          </w:p>
        </w:tc>
        <w:tc>
          <w:tcPr>
            <w:tcW w:w="1301" w:type="dxa"/>
            <w:vMerge w:val="restart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1301" w:type="dxa"/>
            <w:vMerge/>
            <w:hideMark/>
          </w:tcPr>
          <w:p w:rsidR="00312FDE" w:rsidRPr="00312FDE" w:rsidRDefault="00312FDE" w:rsidP="00312F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1.24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Выдача выписок из 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похозяйственной</w:t>
            </w:r>
            <w:proofErr w:type="spell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книги для оформления прав на земельные участки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8 Федерального закона от 7 июля 2003 г. N 112-ФЗ "О личном подсобном хозяйстве"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1.25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муниципального жилищного контроля на территории 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П.6 ч.1 Ст. 14 Федерального закона от 06.10.2003 г. № 131-ФЗ "Об общих принципах организации местного самоуправления в  Российской Федерации"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работе с населением и ЖКХ</w:t>
            </w:r>
          </w:p>
        </w:tc>
      </w:tr>
      <w:tr w:rsidR="00312FDE" w:rsidRPr="00312FDE" w:rsidTr="00312FDE">
        <w:tc>
          <w:tcPr>
            <w:tcW w:w="1498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1.26</w:t>
            </w:r>
          </w:p>
        </w:tc>
        <w:tc>
          <w:tcPr>
            <w:tcW w:w="1586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Постановка на учет граждан в качестве нуждающихся в получении садовых, огородных или дачных земельных участков в границах </w:t>
            </w:r>
            <w:proofErr w:type="spellStart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915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13 Федерального закона от 15.04.1998 г. №66-ФЗ "О садоводческих, огороднических и дачных некоммерческих объединениях граждан"</w:t>
            </w:r>
          </w:p>
        </w:tc>
        <w:tc>
          <w:tcPr>
            <w:tcW w:w="1301" w:type="dxa"/>
            <w:hideMark/>
          </w:tcPr>
          <w:p w:rsidR="00312FDE" w:rsidRPr="00312FDE" w:rsidRDefault="00312FDE" w:rsidP="00312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F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отдел</w:t>
            </w:r>
          </w:p>
        </w:tc>
      </w:tr>
    </w:tbl>
    <w:p w:rsidR="00312FDE" w:rsidRPr="00FB02F7" w:rsidRDefault="00312FDE" w:rsidP="00FB02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2FDE" w:rsidRPr="00FB02F7" w:rsidSect="005D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3630"/>
    <w:multiLevelType w:val="multilevel"/>
    <w:tmpl w:val="FE26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96B2D"/>
    <w:multiLevelType w:val="multilevel"/>
    <w:tmpl w:val="DBE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12FDE"/>
    <w:rsid w:val="00312FDE"/>
    <w:rsid w:val="00560F6D"/>
    <w:rsid w:val="00566B11"/>
    <w:rsid w:val="005D36A7"/>
    <w:rsid w:val="00FB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A7"/>
  </w:style>
  <w:style w:type="paragraph" w:styleId="1">
    <w:name w:val="heading 1"/>
    <w:basedOn w:val="a"/>
    <w:link w:val="10"/>
    <w:uiPriority w:val="9"/>
    <w:qFormat/>
    <w:rsid w:val="00312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2FDE"/>
    <w:rPr>
      <w:i/>
      <w:iCs/>
    </w:rPr>
  </w:style>
  <w:style w:type="character" w:styleId="a5">
    <w:name w:val="Strong"/>
    <w:basedOn w:val="a0"/>
    <w:uiPriority w:val="22"/>
    <w:qFormat/>
    <w:rsid w:val="00312FDE"/>
    <w:rPr>
      <w:b/>
      <w:bCs/>
    </w:rPr>
  </w:style>
  <w:style w:type="table" w:styleId="a6">
    <w:name w:val="Table Grid"/>
    <w:basedOn w:val="a1"/>
    <w:uiPriority w:val="39"/>
    <w:rsid w:val="0031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1715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3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0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1694</Words>
  <Characters>9658</Characters>
  <Application>Microsoft Office Word</Application>
  <DocSecurity>0</DocSecurity>
  <Lines>80</Lines>
  <Paragraphs>22</Paragraphs>
  <ScaleCrop>false</ScaleCrop>
  <Company>Microsoft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Meredy</dc:creator>
  <cp:lastModifiedBy>Green Meredy</cp:lastModifiedBy>
  <cp:revision>2</cp:revision>
  <dcterms:created xsi:type="dcterms:W3CDTF">2018-12-11T23:06:00Z</dcterms:created>
  <dcterms:modified xsi:type="dcterms:W3CDTF">2018-12-11T23:14:00Z</dcterms:modified>
</cp:coreProperties>
</file>