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3E" w:rsidRDefault="00EB1998" w:rsidP="00EB1998">
      <w:pPr>
        <w:pStyle w:val="a3"/>
        <w:spacing w:before="15"/>
        <w:ind w:left="342" w:right="194" w:firstLine="633"/>
        <w:jc w:val="both"/>
      </w:pPr>
      <w:r>
        <w:t>«Торгово-промышленная</w:t>
      </w:r>
      <w:r w:rsidRPr="00EB1998">
        <w:t xml:space="preserve"> </w:t>
      </w:r>
      <w:r>
        <w:t>палата</w:t>
      </w:r>
      <w:r w:rsidRPr="00EB1998">
        <w:t xml:space="preserve"> </w:t>
      </w:r>
      <w:r>
        <w:t>Восточной</w:t>
      </w:r>
      <w:r w:rsidRPr="00EB1998">
        <w:t xml:space="preserve"> </w:t>
      </w:r>
      <w:r>
        <w:t>Сибири</w:t>
      </w:r>
      <w:r w:rsidRPr="00EB1998">
        <w:t xml:space="preserve"> </w:t>
      </w:r>
      <w:r>
        <w:t>(Иркутская</w:t>
      </w:r>
      <w:r w:rsidRPr="00EB1998">
        <w:t xml:space="preserve"> </w:t>
      </w:r>
      <w:r>
        <w:t>область)»</w:t>
      </w:r>
      <w:r w:rsidRPr="00EB1998">
        <w:t xml:space="preserve"> </w:t>
      </w:r>
      <w:r w:rsidRPr="00EB1998">
        <w:t xml:space="preserve"> </w:t>
      </w:r>
      <w:r>
        <w:t>А.И.</w:t>
      </w:r>
      <w:r w:rsidRPr="00EB1998">
        <w:t xml:space="preserve"> </w:t>
      </w:r>
      <w:r>
        <w:t>Соболя</w:t>
      </w:r>
      <w:r w:rsidRPr="00EB1998">
        <w:t xml:space="preserve"> </w:t>
      </w:r>
      <w:r>
        <w:t>пров</w:t>
      </w:r>
      <w:r>
        <w:t xml:space="preserve">одит </w:t>
      </w:r>
      <w:r>
        <w:t>бесплатн</w:t>
      </w:r>
      <w:r>
        <w:t xml:space="preserve">ый </w:t>
      </w:r>
      <w:r>
        <w:t>семинар</w:t>
      </w:r>
      <w:r w:rsidRPr="00EB1998">
        <w:t xml:space="preserve"> </w:t>
      </w:r>
      <w:r>
        <w:t>для</w:t>
      </w:r>
      <w:r w:rsidRPr="00EB1998">
        <w:t xml:space="preserve"> </w:t>
      </w:r>
      <w:r w:rsidRPr="00EB1998">
        <w:t xml:space="preserve">  </w:t>
      </w:r>
      <w:r>
        <w:t>субъектов МСП на тему: «Защита интеллектуальной собственности в России</w:t>
      </w:r>
      <w:r w:rsidRPr="00EB1998">
        <w:t xml:space="preserve"> </w:t>
      </w:r>
      <w:r>
        <w:t>и</w:t>
      </w:r>
      <w:r w:rsidRPr="00EB1998">
        <w:t xml:space="preserve"> </w:t>
      </w:r>
      <w:r>
        <w:t>за</w:t>
      </w:r>
      <w:r w:rsidRPr="00EB1998">
        <w:t xml:space="preserve"> </w:t>
      </w:r>
      <w:r>
        <w:t>рубежом.</w:t>
      </w:r>
      <w:r w:rsidRPr="00EB1998">
        <w:t xml:space="preserve"> </w:t>
      </w:r>
      <w:r>
        <w:t>Товарный</w:t>
      </w:r>
      <w:r w:rsidRPr="00EB1998">
        <w:t xml:space="preserve"> </w:t>
      </w:r>
      <w:r>
        <w:t>знак,</w:t>
      </w:r>
      <w:r w:rsidRPr="00EB1998">
        <w:t xml:space="preserve"> </w:t>
      </w:r>
      <w:r>
        <w:t>как</w:t>
      </w:r>
      <w:r w:rsidRPr="00EB1998">
        <w:t xml:space="preserve"> </w:t>
      </w:r>
      <w:r>
        <w:t>средство</w:t>
      </w:r>
      <w:r w:rsidRPr="00EB1998">
        <w:t xml:space="preserve"> </w:t>
      </w:r>
      <w:r>
        <w:t>индивидуализации,</w:t>
      </w:r>
      <w:r w:rsidRPr="00EB1998">
        <w:t xml:space="preserve"> </w:t>
      </w:r>
      <w:r>
        <w:t>защита</w:t>
      </w:r>
      <w:r w:rsidRPr="00EB1998">
        <w:t xml:space="preserve"> </w:t>
      </w:r>
      <w:r>
        <w:t>бизнеса в п</w:t>
      </w:r>
      <w:bookmarkStart w:id="0" w:name="_GoBack"/>
      <w:bookmarkEnd w:id="0"/>
      <w:r>
        <w:t xml:space="preserve">ериод </w:t>
      </w:r>
      <w:proofErr w:type="spellStart"/>
      <w:r>
        <w:t>санкционных</w:t>
      </w:r>
      <w:proofErr w:type="spellEnd"/>
      <w:r>
        <w:t xml:space="preserve"> ограничений», который состоится 15 июня</w:t>
      </w:r>
      <w:r w:rsidRPr="00EB1998">
        <w:t xml:space="preserve"> </w:t>
      </w:r>
      <w:r>
        <w:t xml:space="preserve">2022 года в 12:00 ч. в очном формате по адресу: г. Иркутск, ул. </w:t>
      </w:r>
      <w:proofErr w:type="spellStart"/>
      <w:r>
        <w:t>Сухэ-Батора</w:t>
      </w:r>
      <w:proofErr w:type="spellEnd"/>
      <w:r>
        <w:t>,</w:t>
      </w:r>
      <w:r w:rsidRPr="00EB1998">
        <w:t xml:space="preserve"> </w:t>
      </w:r>
      <w:r>
        <w:t>д.7,</w:t>
      </w:r>
      <w:r w:rsidRPr="00EB1998">
        <w:t xml:space="preserve"> </w:t>
      </w:r>
      <w:r>
        <w:t>конференц-зал</w:t>
      </w:r>
      <w:r w:rsidRPr="00EB1998">
        <w:t xml:space="preserve"> </w:t>
      </w:r>
      <w:r>
        <w:t>гостинцы</w:t>
      </w:r>
      <w:r w:rsidRPr="00EB1998">
        <w:t xml:space="preserve"> </w:t>
      </w:r>
      <w:r>
        <w:t>«Ангара» (1</w:t>
      </w:r>
      <w:r w:rsidRPr="00EB1998">
        <w:t xml:space="preserve"> </w:t>
      </w:r>
      <w:r>
        <w:t>этаж)</w:t>
      </w:r>
      <w:r>
        <w:t>.</w:t>
      </w:r>
    </w:p>
    <w:p w:rsidR="00EB1998" w:rsidRDefault="00EB1998" w:rsidP="00EB1998">
      <w:pPr>
        <w:pStyle w:val="a3"/>
        <w:spacing w:before="15"/>
        <w:ind w:left="342" w:right="194" w:firstLine="63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807720</wp:posOffset>
                </wp:positionV>
                <wp:extent cx="44450" cy="8890"/>
                <wp:effectExtent l="0" t="63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6.4pt;margin-top:63.6pt;width:3.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" fillcolor="black" stroked="f">
                <w10:wrap anchorx="page"/>
              </v:rect>
            </w:pict>
          </mc:Fallback>
        </mc:AlternateConten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контактных данных участника предприятия не позднее 14.00 ч. 14 июня 2022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 электронный адрес:</w:t>
      </w:r>
      <w:r>
        <w:rPr>
          <w:spacing w:val="2"/>
        </w:rPr>
        <w:t xml:space="preserve"> </w:t>
      </w:r>
      <w:hyperlink r:id="rId5">
        <w:r>
          <w:rPr>
            <w:color w:val="0000FF"/>
            <w:u w:val="single" w:color="0000FF"/>
          </w:rPr>
          <w:t>patent@tppvs.ru</w:t>
        </w:r>
      </w:hyperlink>
      <w:r>
        <w:t>.</w:t>
      </w:r>
    </w:p>
    <w:p w:rsidR="00EB1998" w:rsidRDefault="00EB1998" w:rsidP="00EB1998">
      <w:pPr>
        <w:pStyle w:val="a3"/>
        <w:ind w:left="349" w:right="185" w:firstLine="417"/>
        <w:jc w:val="both"/>
      </w:pPr>
      <w:r>
        <w:t>По возникшим вопросам просим обращаться в департамент поддержки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внешнеэкономической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Союза</w:t>
      </w:r>
      <w:r>
        <w:rPr>
          <w:spacing w:val="-7"/>
        </w:rPr>
        <w:t xml:space="preserve"> </w:t>
      </w:r>
      <w:r>
        <w:t>«ТПП</w:t>
      </w:r>
      <w:r>
        <w:rPr>
          <w:spacing w:val="-7"/>
        </w:rPr>
        <w:t xml:space="preserve"> </w:t>
      </w:r>
      <w:r>
        <w:t>ВС</w:t>
      </w:r>
      <w:r>
        <w:rPr>
          <w:spacing w:val="-67"/>
        </w:rPr>
        <w:t xml:space="preserve"> </w:t>
      </w:r>
      <w:r>
        <w:t>(ИО)»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(3952)</w:t>
      </w:r>
      <w:r>
        <w:rPr>
          <w:spacing w:val="-4"/>
        </w:rPr>
        <w:t xml:space="preserve"> </w:t>
      </w:r>
      <w:r>
        <w:t>33-51-00 или</w:t>
      </w:r>
      <w:r>
        <w:rPr>
          <w:spacing w:val="-1"/>
        </w:rPr>
        <w:t xml:space="preserve"> </w:t>
      </w:r>
      <w:hyperlink r:id="rId6">
        <w:r>
          <w:rPr>
            <w:u w:val="single"/>
          </w:rPr>
          <w:t>dcp@tppvs.ru</w:t>
        </w:r>
      </w:hyperlink>
      <w:r>
        <w:rPr>
          <w:u w:val="single"/>
        </w:rPr>
        <w:t>.</w:t>
      </w:r>
    </w:p>
    <w:p w:rsidR="00EB1998" w:rsidRDefault="00EB1998"/>
    <w:sectPr w:rsidR="00E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C"/>
    <w:rsid w:val="00A164AE"/>
    <w:rsid w:val="00B3128C"/>
    <w:rsid w:val="00C6133E"/>
    <w:rsid w:val="00E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1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199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1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19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p@tppvs.ru" TargetMode="External"/><Relationship Id="rId5" Type="http://schemas.openxmlformats.org/officeDocument/2006/relationships/hyperlink" Target="mailto:patent@tppv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</dc:creator>
  <cp:keywords/>
  <dc:description/>
  <cp:lastModifiedBy>Eco1</cp:lastModifiedBy>
  <cp:revision>2</cp:revision>
  <dcterms:created xsi:type="dcterms:W3CDTF">2022-06-07T01:42:00Z</dcterms:created>
  <dcterms:modified xsi:type="dcterms:W3CDTF">2022-06-07T01:47:00Z</dcterms:modified>
</cp:coreProperties>
</file>