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B47" w:rsidRDefault="003F33BF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6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со ст.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39 Градостроительного кодекса Российской Федерации, ст.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3F33BF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D82DF5" w:rsidRPr="006F4685">
        <w:rPr>
          <w:rFonts w:ascii="Times New Roman" w:hAnsi="Times New Roman" w:cs="Times New Roman"/>
          <w:sz w:val="28"/>
          <w:szCs w:val="28"/>
        </w:rPr>
        <w:t>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Законом И</w:t>
      </w:r>
      <w:r w:rsidR="00643AE2">
        <w:rPr>
          <w:rFonts w:ascii="Times New Roman" w:hAnsi="Times New Roman" w:cs="Times New Roman"/>
          <w:sz w:val="28"/>
          <w:szCs w:val="28"/>
        </w:rPr>
        <w:t>р</w:t>
      </w:r>
      <w:r w:rsidR="003F33BF">
        <w:rPr>
          <w:rFonts w:ascii="Times New Roman" w:hAnsi="Times New Roman" w:cs="Times New Roman"/>
          <w:sz w:val="28"/>
          <w:szCs w:val="28"/>
        </w:rPr>
        <w:t>кутской области от 03.11.2016 № 96-ОЗ « О закреплени</w:t>
      </w:r>
      <w:r w:rsidR="00643AE2">
        <w:rPr>
          <w:rFonts w:ascii="Times New Roman" w:hAnsi="Times New Roman" w:cs="Times New Roman"/>
          <w:sz w:val="28"/>
          <w:szCs w:val="28"/>
        </w:rPr>
        <w:t>и</w:t>
      </w:r>
      <w:r w:rsidR="003F33BF">
        <w:rPr>
          <w:rFonts w:ascii="Times New Roman" w:hAnsi="Times New Roman" w:cs="Times New Roman"/>
          <w:sz w:val="28"/>
          <w:szCs w:val="28"/>
        </w:rPr>
        <w:t xml:space="preserve"> за сельскими поселениями Иркутской области вопросов местного значения», </w:t>
      </w:r>
      <w:r w:rsidR="00E35B47">
        <w:rPr>
          <w:rFonts w:ascii="Times New Roman" w:hAnsi="Times New Roman" w:cs="Times New Roman"/>
          <w:sz w:val="28"/>
          <w:szCs w:val="28"/>
        </w:rPr>
        <w:t xml:space="preserve">ст. </w:t>
      </w:r>
      <w:r w:rsidR="003F33BF">
        <w:rPr>
          <w:rFonts w:ascii="Times New Roman" w:hAnsi="Times New Roman" w:cs="Times New Roman"/>
          <w:sz w:val="28"/>
          <w:szCs w:val="28"/>
        </w:rPr>
        <w:t>6</w:t>
      </w:r>
      <w:r w:rsidR="00E35B4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35B47" w:rsidRPr="00E35B47">
        <w:t xml:space="preserve"> </w:t>
      </w:r>
      <w:proofErr w:type="spellStart"/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35B47" w:rsidRPr="00E35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>,</w:t>
      </w:r>
      <w:r w:rsidR="001D603F">
        <w:rPr>
          <w:rFonts w:ascii="Times New Roman" w:hAnsi="Times New Roman" w:cs="Times New Roman"/>
          <w:sz w:val="28"/>
          <w:szCs w:val="28"/>
        </w:rPr>
        <w:t xml:space="preserve"> </w:t>
      </w:r>
      <w:r w:rsidR="008D5D34">
        <w:rPr>
          <w:rFonts w:ascii="Times New Roman" w:hAnsi="Times New Roman" w:cs="Times New Roman"/>
          <w:sz w:val="28"/>
          <w:szCs w:val="28"/>
        </w:rPr>
        <w:t>Постановления № 23о/д от 11.02.2022 об утверждении административного регламента предоставления муниципальной услуги «Предоставление</w:t>
      </w:r>
      <w:proofErr w:type="gramEnd"/>
      <w:r w:rsidR="008D5D3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E35B47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по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правил землепользования и застройки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11ACC">
        <w:rPr>
          <w:rFonts w:ascii="Times New Roman" w:eastAsia="Times New Roman" w:hAnsi="Times New Roman" w:cs="Times New Roman"/>
          <w:sz w:val="28"/>
          <w:szCs w:val="28"/>
        </w:rPr>
        <w:t>01.08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ACC">
        <w:rPr>
          <w:rFonts w:ascii="Times New Roman" w:eastAsia="Times New Roman" w:hAnsi="Times New Roman" w:cs="Times New Roman"/>
          <w:sz w:val="28"/>
          <w:szCs w:val="28"/>
        </w:rPr>
        <w:t>Лазаревой Валерии Игоревны</w:t>
      </w:r>
      <w:r w:rsidR="00411AD7" w:rsidRPr="00411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и представленные документы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9E4894" w:rsidRDefault="009E4894" w:rsidP="00F05070">
      <w:pPr>
        <w:pStyle w:val="a9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«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1D603F" w:rsidRPr="00AB23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94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4894" w:rsidRDefault="00F05070" w:rsidP="00011ACC">
      <w:pPr>
        <w:pStyle w:val="a9"/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070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1008DD" w:rsidRPr="001008DD">
        <w:rPr>
          <w:rFonts w:ascii="Times New Roman" w:eastAsia="Times New Roman" w:hAnsi="Times New Roman" w:cs="Times New Roman"/>
          <w:sz w:val="28"/>
          <w:szCs w:val="28"/>
        </w:rPr>
        <w:t>с кадастровым номером 38:06:100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1008DD" w:rsidRPr="001008DD">
        <w:rPr>
          <w:rFonts w:ascii="Times New Roman" w:eastAsia="Times New Roman" w:hAnsi="Times New Roman" w:cs="Times New Roman"/>
          <w:sz w:val="28"/>
          <w:szCs w:val="28"/>
        </w:rPr>
        <w:t>:</w:t>
      </w:r>
      <w:r w:rsidR="00011ACC">
        <w:rPr>
          <w:rFonts w:ascii="Times New Roman" w:eastAsia="Times New Roman" w:hAnsi="Times New Roman" w:cs="Times New Roman"/>
          <w:sz w:val="28"/>
          <w:szCs w:val="28"/>
        </w:rPr>
        <w:t>3903</w:t>
      </w:r>
      <w:r w:rsidR="001008DD" w:rsidRPr="001008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011ACC">
        <w:rPr>
          <w:rFonts w:ascii="Times New Roman" w:eastAsia="Times New Roman" w:hAnsi="Times New Roman" w:cs="Times New Roman"/>
          <w:sz w:val="28"/>
          <w:szCs w:val="28"/>
        </w:rPr>
        <w:t>900</w:t>
      </w:r>
      <w:r w:rsidR="001008DD" w:rsidRPr="0010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8DD" w:rsidRPr="001008D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008DD" w:rsidRPr="001008DD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</w:t>
      </w:r>
      <w:proofErr w:type="gramStart"/>
      <w:r w:rsidR="00011ACC" w:rsidRPr="00011ACC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Иркутская область, Иркутский муниципальный район, </w:t>
      </w:r>
      <w:proofErr w:type="spellStart"/>
      <w:r w:rsidR="00011ACC" w:rsidRPr="00011ACC">
        <w:rPr>
          <w:rFonts w:ascii="Times New Roman" w:eastAsia="Times New Roman" w:hAnsi="Times New Roman" w:cs="Times New Roman"/>
          <w:sz w:val="28"/>
          <w:szCs w:val="28"/>
        </w:rPr>
        <w:t>Хомутовское</w:t>
      </w:r>
      <w:proofErr w:type="spellEnd"/>
      <w:r w:rsidR="00011ACC" w:rsidRPr="00011AC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с. Хомутово, ул. Колхозная, 212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A0BA1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24" w:rsidRPr="00F9676A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BA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2F" w:rsidRDefault="00011ACC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011ACC">
        <w:rPr>
          <w:rFonts w:ascii="Times New Roman" w:hAnsi="Times New Roman" w:cs="Times New Roman"/>
          <w:sz w:val="28"/>
          <w:szCs w:val="28"/>
        </w:rPr>
        <w:t>ы 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FB0FB7">
        <w:rPr>
          <w:rFonts w:ascii="Times New Roman" w:hAnsi="Times New Roman" w:cs="Times New Roman"/>
          <w:sz w:val="28"/>
          <w:szCs w:val="28"/>
        </w:rPr>
        <w:t xml:space="preserve">   </w:t>
      </w:r>
      <w:r w:rsidR="007E44B1">
        <w:rPr>
          <w:rFonts w:ascii="Times New Roman" w:hAnsi="Times New Roman" w:cs="Times New Roman"/>
          <w:sz w:val="28"/>
          <w:szCs w:val="28"/>
        </w:rPr>
        <w:t xml:space="preserve">   </w:t>
      </w:r>
      <w:r w:rsidR="00FB0FB7">
        <w:rPr>
          <w:rFonts w:ascii="Times New Roman" w:hAnsi="Times New Roman" w:cs="Times New Roman"/>
          <w:sz w:val="28"/>
          <w:szCs w:val="28"/>
        </w:rPr>
        <w:t xml:space="preserve">  </w:t>
      </w:r>
      <w:r w:rsidR="00011ACC">
        <w:rPr>
          <w:rFonts w:ascii="Times New Roman" w:hAnsi="Times New Roman" w:cs="Times New Roman"/>
          <w:sz w:val="28"/>
          <w:szCs w:val="28"/>
        </w:rPr>
        <w:t>Н.В. Максименко</w:t>
      </w:r>
    </w:p>
    <w:p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7E44B1">
      <w:pgSz w:w="11906" w:h="16838"/>
      <w:pgMar w:top="426" w:right="707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72" w:rsidRDefault="001F1A72" w:rsidP="009E061E">
      <w:pPr>
        <w:spacing w:after="0" w:line="240" w:lineRule="auto"/>
      </w:pPr>
      <w:r>
        <w:separator/>
      </w:r>
    </w:p>
  </w:endnote>
  <w:end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72" w:rsidRDefault="001F1A72" w:rsidP="009E061E">
      <w:pPr>
        <w:spacing w:after="0" w:line="240" w:lineRule="auto"/>
      </w:pPr>
      <w:r>
        <w:separator/>
      </w:r>
    </w:p>
  </w:footnote>
  <w:foot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1ACC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C478C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E44B1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8055-AB96-41E6-A0B5-E342B307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44</cp:revision>
  <cp:lastPrinted>2024-04-10T01:39:00Z</cp:lastPrinted>
  <dcterms:created xsi:type="dcterms:W3CDTF">2020-06-05T04:01:00Z</dcterms:created>
  <dcterms:modified xsi:type="dcterms:W3CDTF">2024-08-06T02:23:00Z</dcterms:modified>
</cp:coreProperties>
</file>