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DA2374"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7473"/>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32074A" w:rsidP="006E2880">
            <w:pPr>
              <w:tabs>
                <w:tab w:val="left" w:pos="4384"/>
              </w:tabs>
              <w:ind w:left="0" w:firstLine="0"/>
              <w:rPr>
                <w:i/>
              </w:rPr>
            </w:pPr>
            <w:r>
              <w:rPr>
                <w:i/>
              </w:rPr>
              <w:t xml:space="preserve">       ИЮЛ</w:t>
            </w:r>
            <w:r w:rsidR="0036308A">
              <w:rPr>
                <w:i/>
              </w:rPr>
              <w:t>Ь</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1B2307">
            <w:pPr>
              <w:tabs>
                <w:tab w:val="left" w:pos="4384"/>
              </w:tabs>
              <w:jc w:val="left"/>
              <w:rPr>
                <w:b/>
                <w:i/>
              </w:rPr>
            </w:pPr>
            <w:r w:rsidRPr="00EC137A">
              <w:rPr>
                <w:b/>
                <w:i/>
              </w:rPr>
              <w:t>№</w:t>
            </w:r>
            <w:r w:rsidR="006C719A">
              <w:rPr>
                <w:b/>
                <w:i/>
              </w:rPr>
              <w:t xml:space="preserve"> </w:t>
            </w:r>
            <w:r w:rsidR="004105D5">
              <w:rPr>
                <w:b/>
                <w:i/>
              </w:rPr>
              <w:t>19</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010280EF" wp14:editId="5818F863">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E66F5C" w:rsidRPr="00F30B89" w:rsidRDefault="00E66F5C" w:rsidP="00E66F5C">
      <w:pPr>
        <w:ind w:left="0" w:firstLine="567"/>
        <w:jc w:val="center"/>
        <w:rPr>
          <w:sz w:val="18"/>
          <w:szCs w:val="18"/>
        </w:rPr>
      </w:pPr>
      <w:r w:rsidRPr="00F30B89">
        <w:rPr>
          <w:sz w:val="18"/>
          <w:szCs w:val="18"/>
        </w:rPr>
        <w:t>РОССИЙСКАЯ ФЕДЕРАЦИЯ</w:t>
      </w:r>
    </w:p>
    <w:p w:rsidR="00E66F5C" w:rsidRPr="00F30B89" w:rsidRDefault="00E66F5C" w:rsidP="00E66F5C">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E66F5C" w:rsidRPr="00F30B89" w:rsidRDefault="00E66F5C" w:rsidP="00E66F5C">
      <w:pPr>
        <w:ind w:left="0" w:firstLine="567"/>
        <w:jc w:val="center"/>
        <w:rPr>
          <w:sz w:val="18"/>
          <w:szCs w:val="18"/>
        </w:rPr>
      </w:pPr>
      <w:r w:rsidRPr="00F30B89">
        <w:rPr>
          <w:sz w:val="18"/>
          <w:szCs w:val="18"/>
        </w:rPr>
        <w:t>ХОМУТОВСКОЕ МУНИЦИПАЛЬНОЕ ОБРАЗОВАНИЕ</w:t>
      </w:r>
    </w:p>
    <w:p w:rsidR="00E66F5C" w:rsidRPr="00F30B89" w:rsidRDefault="00E66F5C" w:rsidP="00E66F5C">
      <w:pPr>
        <w:ind w:left="0" w:firstLine="567"/>
        <w:jc w:val="center"/>
        <w:rPr>
          <w:b/>
          <w:sz w:val="18"/>
          <w:szCs w:val="18"/>
        </w:rPr>
      </w:pPr>
      <w:r w:rsidRPr="00F30B89">
        <w:rPr>
          <w:b/>
          <w:sz w:val="18"/>
          <w:szCs w:val="18"/>
        </w:rPr>
        <w:t>АДМИНИСТРАЦИЯ</w:t>
      </w:r>
    </w:p>
    <w:p w:rsidR="00E66F5C" w:rsidRPr="00F30B89" w:rsidRDefault="00E66F5C" w:rsidP="00E66F5C">
      <w:pPr>
        <w:keepNext/>
        <w:ind w:left="0" w:firstLine="567"/>
        <w:jc w:val="center"/>
        <w:outlineLvl w:val="1"/>
        <w:rPr>
          <w:b/>
          <w:bCs/>
          <w:sz w:val="18"/>
          <w:szCs w:val="18"/>
          <w:lang w:eastAsia="x-none"/>
        </w:rPr>
      </w:pPr>
      <w:r w:rsidRPr="00F30B89">
        <w:rPr>
          <w:b/>
          <w:bCs/>
          <w:sz w:val="18"/>
          <w:szCs w:val="18"/>
          <w:lang w:eastAsia="x-none"/>
        </w:rPr>
        <w:t>ПОСТАНОВЛЕНИЕ</w:t>
      </w:r>
    </w:p>
    <w:p w:rsidR="00E66F5C" w:rsidRPr="00F30B89" w:rsidRDefault="00E66F5C" w:rsidP="00E66F5C">
      <w:pPr>
        <w:keepNext/>
        <w:ind w:left="0" w:firstLine="567"/>
        <w:outlineLvl w:val="1"/>
        <w:rPr>
          <w:b/>
          <w:bCs/>
          <w:sz w:val="18"/>
          <w:szCs w:val="18"/>
          <w:lang w:eastAsia="x-none"/>
        </w:rPr>
      </w:pPr>
    </w:p>
    <w:p w:rsidR="00E66F5C" w:rsidRPr="00F30B89" w:rsidRDefault="004105D5" w:rsidP="00D5186B">
      <w:pPr>
        <w:ind w:left="0" w:firstLine="567"/>
        <w:rPr>
          <w:sz w:val="18"/>
          <w:szCs w:val="18"/>
          <w:u w:val="single"/>
        </w:rPr>
      </w:pPr>
      <w:r>
        <w:rPr>
          <w:sz w:val="18"/>
          <w:szCs w:val="18"/>
          <w:u w:val="single"/>
        </w:rPr>
        <w:t>29</w:t>
      </w:r>
      <w:r w:rsidR="00907AA9">
        <w:rPr>
          <w:sz w:val="18"/>
          <w:szCs w:val="18"/>
          <w:u w:val="single"/>
        </w:rPr>
        <w:t>.07</w:t>
      </w:r>
      <w:r w:rsidR="00E66F5C">
        <w:rPr>
          <w:sz w:val="18"/>
          <w:szCs w:val="18"/>
          <w:u w:val="single"/>
        </w:rPr>
        <w:t>.202</w:t>
      </w:r>
      <w:r w:rsidR="008026FB">
        <w:rPr>
          <w:sz w:val="18"/>
          <w:szCs w:val="18"/>
          <w:u w:val="single"/>
        </w:rPr>
        <w:t>1 № 126</w:t>
      </w:r>
      <w:r w:rsidR="00DA2374">
        <w:rPr>
          <w:sz w:val="18"/>
          <w:szCs w:val="18"/>
          <w:u w:val="single"/>
        </w:rPr>
        <w:t xml:space="preserve"> </w:t>
      </w:r>
      <w:r w:rsidR="00275461">
        <w:rPr>
          <w:sz w:val="18"/>
          <w:szCs w:val="18"/>
          <w:u w:val="single"/>
        </w:rPr>
        <w:t>о</w:t>
      </w:r>
      <w:r w:rsidR="00907AA9">
        <w:rPr>
          <w:sz w:val="18"/>
          <w:szCs w:val="18"/>
          <w:u w:val="single"/>
        </w:rPr>
        <w:t>/</w:t>
      </w:r>
      <w:r w:rsidR="00275461">
        <w:rPr>
          <w:sz w:val="18"/>
          <w:szCs w:val="18"/>
          <w:u w:val="single"/>
        </w:rPr>
        <w:t>д</w:t>
      </w:r>
    </w:p>
    <w:p w:rsidR="00E66F5C" w:rsidRDefault="00E66F5C" w:rsidP="00E66F5C">
      <w:pPr>
        <w:ind w:left="0" w:firstLine="567"/>
        <w:rPr>
          <w:sz w:val="18"/>
          <w:szCs w:val="18"/>
        </w:rPr>
      </w:pPr>
      <w:r w:rsidRPr="00F30B89">
        <w:rPr>
          <w:sz w:val="18"/>
          <w:szCs w:val="18"/>
        </w:rPr>
        <w:t xml:space="preserve">       с. Хомутово</w:t>
      </w:r>
    </w:p>
    <w:p w:rsidR="00B256E0" w:rsidRDefault="00B256E0" w:rsidP="00E66F5C">
      <w:pPr>
        <w:ind w:left="0" w:firstLine="567"/>
        <w:rPr>
          <w:sz w:val="18"/>
          <w:szCs w:val="18"/>
        </w:rPr>
      </w:pPr>
    </w:p>
    <w:p w:rsidR="00B256E0" w:rsidRPr="00B256E0" w:rsidRDefault="00B256E0" w:rsidP="00B256E0">
      <w:pPr>
        <w:ind w:left="0" w:firstLine="567"/>
        <w:rPr>
          <w:sz w:val="18"/>
          <w:szCs w:val="18"/>
        </w:rPr>
      </w:pPr>
      <w:r w:rsidRPr="00B256E0">
        <w:rPr>
          <w:sz w:val="18"/>
          <w:szCs w:val="18"/>
        </w:rPr>
        <w:t xml:space="preserve">О внесении изменений в постановление администрации от 12.04.2019 года № 66 о/д «Об утверждении муниципальной программы </w:t>
      </w:r>
      <w:proofErr w:type="spellStart"/>
      <w:r w:rsidRPr="00B256E0">
        <w:rPr>
          <w:sz w:val="18"/>
          <w:szCs w:val="18"/>
        </w:rPr>
        <w:t>Хомутовского</w:t>
      </w:r>
      <w:proofErr w:type="spellEnd"/>
      <w:r w:rsidRPr="00B256E0">
        <w:rPr>
          <w:sz w:val="18"/>
          <w:szCs w:val="18"/>
        </w:rPr>
        <w:t xml:space="preserve"> муниципального образования «Развитие физической культуры и спорта на 2019-2024 годы»</w:t>
      </w:r>
    </w:p>
    <w:p w:rsidR="00B256E0" w:rsidRPr="00B256E0" w:rsidRDefault="00B256E0" w:rsidP="00B256E0">
      <w:pPr>
        <w:ind w:left="0" w:firstLine="567"/>
        <w:rPr>
          <w:sz w:val="18"/>
          <w:szCs w:val="18"/>
        </w:rPr>
      </w:pPr>
    </w:p>
    <w:p w:rsidR="00B256E0" w:rsidRPr="00B256E0" w:rsidRDefault="00B256E0" w:rsidP="00B256E0">
      <w:pPr>
        <w:ind w:left="0" w:firstLine="567"/>
        <w:rPr>
          <w:sz w:val="18"/>
          <w:szCs w:val="18"/>
        </w:rPr>
      </w:pPr>
      <w:proofErr w:type="gramStart"/>
      <w:r w:rsidRPr="00B256E0">
        <w:rPr>
          <w:sz w:val="18"/>
          <w:szCs w:val="18"/>
        </w:rPr>
        <w:t xml:space="preserve">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B256E0">
        <w:rPr>
          <w:sz w:val="18"/>
          <w:szCs w:val="18"/>
        </w:rPr>
        <w:t>Хомутовского</w:t>
      </w:r>
      <w:proofErr w:type="spellEnd"/>
      <w:r w:rsidRPr="00B256E0">
        <w:rPr>
          <w:sz w:val="18"/>
          <w:szCs w:val="18"/>
        </w:rPr>
        <w:t xml:space="preserve"> муниципального образования, их формирования и реализации, и Порядком проведения критериев оценки эффективности реализации</w:t>
      </w:r>
      <w:proofErr w:type="gramEnd"/>
      <w:r w:rsidRPr="00B256E0">
        <w:rPr>
          <w:sz w:val="18"/>
          <w:szCs w:val="18"/>
        </w:rPr>
        <w:t xml:space="preserve"> муниципальных программ </w:t>
      </w:r>
      <w:proofErr w:type="spellStart"/>
      <w:r w:rsidRPr="00B256E0">
        <w:rPr>
          <w:sz w:val="18"/>
          <w:szCs w:val="18"/>
        </w:rPr>
        <w:t>Хомутовского</w:t>
      </w:r>
      <w:proofErr w:type="spellEnd"/>
      <w:r w:rsidRPr="00B256E0">
        <w:rPr>
          <w:sz w:val="18"/>
          <w:szCs w:val="18"/>
        </w:rPr>
        <w:t xml:space="preserve"> муниципального образования, утвержденным постановлением администрации  от 06.11.2013 № 197 о/д, Уставом </w:t>
      </w:r>
      <w:proofErr w:type="spellStart"/>
      <w:r w:rsidRPr="00B256E0">
        <w:rPr>
          <w:sz w:val="18"/>
          <w:szCs w:val="18"/>
        </w:rPr>
        <w:t>Хомутовского</w:t>
      </w:r>
      <w:proofErr w:type="spellEnd"/>
      <w:r w:rsidRPr="00B256E0">
        <w:rPr>
          <w:sz w:val="18"/>
          <w:szCs w:val="18"/>
        </w:rPr>
        <w:t xml:space="preserve"> муниципального образования, Администрация </w:t>
      </w:r>
      <w:proofErr w:type="spellStart"/>
      <w:r w:rsidRPr="00B256E0">
        <w:rPr>
          <w:sz w:val="18"/>
          <w:szCs w:val="18"/>
        </w:rPr>
        <w:t>Хомутовского</w:t>
      </w:r>
      <w:proofErr w:type="spellEnd"/>
      <w:r w:rsidRPr="00B256E0">
        <w:rPr>
          <w:sz w:val="18"/>
          <w:szCs w:val="18"/>
        </w:rPr>
        <w:t xml:space="preserve"> муниципального образования</w:t>
      </w:r>
    </w:p>
    <w:p w:rsidR="00B256E0" w:rsidRPr="00B256E0" w:rsidRDefault="00B256E0" w:rsidP="00B256E0">
      <w:pPr>
        <w:ind w:left="0" w:firstLine="567"/>
        <w:rPr>
          <w:sz w:val="18"/>
          <w:szCs w:val="18"/>
        </w:rPr>
      </w:pPr>
    </w:p>
    <w:p w:rsidR="00B256E0" w:rsidRDefault="00B256E0" w:rsidP="00B256E0">
      <w:pPr>
        <w:ind w:left="0" w:firstLine="567"/>
        <w:rPr>
          <w:sz w:val="18"/>
          <w:szCs w:val="18"/>
        </w:rPr>
      </w:pPr>
      <w:r w:rsidRPr="00B256E0">
        <w:rPr>
          <w:sz w:val="18"/>
          <w:szCs w:val="18"/>
        </w:rPr>
        <w:t>ПОСТАНОВЛЯЕТ:</w:t>
      </w:r>
    </w:p>
    <w:p w:rsidR="00B256E0" w:rsidRPr="00B256E0" w:rsidRDefault="00B256E0" w:rsidP="00B256E0">
      <w:pPr>
        <w:ind w:left="0" w:firstLine="567"/>
        <w:rPr>
          <w:sz w:val="18"/>
          <w:szCs w:val="18"/>
        </w:rPr>
      </w:pPr>
    </w:p>
    <w:p w:rsidR="00B256E0" w:rsidRPr="00B256E0" w:rsidRDefault="00B256E0" w:rsidP="00B256E0">
      <w:pPr>
        <w:pStyle w:val="af9"/>
        <w:numPr>
          <w:ilvl w:val="0"/>
          <w:numId w:val="11"/>
        </w:numPr>
        <w:ind w:left="0" w:firstLine="567"/>
        <w:rPr>
          <w:sz w:val="18"/>
          <w:szCs w:val="18"/>
        </w:rPr>
      </w:pPr>
      <w:r w:rsidRPr="00B256E0">
        <w:rPr>
          <w:sz w:val="18"/>
          <w:szCs w:val="18"/>
        </w:rPr>
        <w:t xml:space="preserve">В постановление администрации от 12.04.2019 года № 66 о/д «Об утверждении муниципальной программы </w:t>
      </w:r>
      <w:proofErr w:type="spellStart"/>
      <w:r w:rsidRPr="00B256E0">
        <w:rPr>
          <w:sz w:val="18"/>
          <w:szCs w:val="18"/>
        </w:rPr>
        <w:t>Хомутовского</w:t>
      </w:r>
      <w:proofErr w:type="spellEnd"/>
      <w:r w:rsidRPr="00B256E0">
        <w:rPr>
          <w:sz w:val="18"/>
          <w:szCs w:val="18"/>
        </w:rPr>
        <w:t xml:space="preserve"> муниципального образования «Развитие физической культуры и спорта на 2019-2024 годы» внести следующие изменения:</w:t>
      </w:r>
    </w:p>
    <w:p w:rsidR="00B256E0" w:rsidRDefault="00B256E0" w:rsidP="00B256E0">
      <w:pPr>
        <w:pStyle w:val="af9"/>
        <w:numPr>
          <w:ilvl w:val="1"/>
          <w:numId w:val="12"/>
        </w:numPr>
        <w:ind w:left="0" w:firstLine="567"/>
        <w:rPr>
          <w:sz w:val="18"/>
          <w:szCs w:val="18"/>
        </w:rPr>
      </w:pPr>
      <w:r w:rsidRPr="00B256E0">
        <w:rPr>
          <w:sz w:val="18"/>
          <w:szCs w:val="18"/>
        </w:rPr>
        <w:t xml:space="preserve">В паспорте муниципальной программы </w:t>
      </w:r>
      <w:proofErr w:type="spellStart"/>
      <w:r w:rsidRPr="00B256E0">
        <w:rPr>
          <w:sz w:val="18"/>
          <w:szCs w:val="18"/>
        </w:rPr>
        <w:t>Хомутовского</w:t>
      </w:r>
      <w:proofErr w:type="spellEnd"/>
      <w:r w:rsidRPr="00B256E0">
        <w:rPr>
          <w:sz w:val="18"/>
          <w:szCs w:val="18"/>
        </w:rPr>
        <w:t xml:space="preserve"> муниципального образования «Развитие физической культуры и спорта на 2019-2024 годы» раздел объемы и источники финансирования муниципальной программы изменить и изложить в новой редакции:</w:t>
      </w:r>
    </w:p>
    <w:p w:rsidR="00B256E0" w:rsidRPr="00B256E0" w:rsidRDefault="00B256E0" w:rsidP="00B256E0">
      <w:pPr>
        <w:pStyle w:val="af9"/>
        <w:ind w:left="567" w:firstLine="0"/>
        <w:rPr>
          <w:sz w:val="18"/>
          <w:szCs w:val="18"/>
        </w:rPr>
      </w:pPr>
    </w:p>
    <w:tbl>
      <w:tblPr>
        <w:tblStyle w:val="aa"/>
        <w:tblW w:w="9355" w:type="dxa"/>
        <w:tblInd w:w="534" w:type="dxa"/>
        <w:tblLook w:val="04A0" w:firstRow="1" w:lastRow="0" w:firstColumn="1" w:lastColumn="0" w:noHBand="0" w:noVBand="1"/>
      </w:tblPr>
      <w:tblGrid>
        <w:gridCol w:w="3118"/>
        <w:gridCol w:w="6237"/>
      </w:tblGrid>
      <w:tr w:rsidR="00B256E0" w:rsidRPr="00B256E0" w:rsidTr="00B256E0">
        <w:tc>
          <w:tcPr>
            <w:tcW w:w="3118" w:type="dxa"/>
          </w:tcPr>
          <w:p w:rsidR="00B256E0" w:rsidRPr="00B256E0" w:rsidRDefault="00B256E0" w:rsidP="00B256E0">
            <w:pPr>
              <w:pStyle w:val="af9"/>
              <w:ind w:left="0" w:firstLine="0"/>
              <w:rPr>
                <w:sz w:val="18"/>
                <w:szCs w:val="18"/>
              </w:rPr>
            </w:pPr>
            <w:r w:rsidRPr="00B256E0">
              <w:rPr>
                <w:sz w:val="18"/>
                <w:szCs w:val="18"/>
              </w:rPr>
              <w:t>Объемы и источники финансирования муниципальной программы</w:t>
            </w:r>
          </w:p>
        </w:tc>
        <w:tc>
          <w:tcPr>
            <w:tcW w:w="6237" w:type="dxa"/>
          </w:tcPr>
          <w:p w:rsidR="00B256E0" w:rsidRPr="00B256E0" w:rsidRDefault="00B256E0" w:rsidP="00B256E0">
            <w:pPr>
              <w:pStyle w:val="af9"/>
              <w:ind w:left="0" w:firstLine="0"/>
              <w:rPr>
                <w:sz w:val="18"/>
                <w:szCs w:val="18"/>
              </w:rPr>
            </w:pPr>
            <w:r w:rsidRPr="00B256E0">
              <w:rPr>
                <w:sz w:val="18"/>
                <w:szCs w:val="18"/>
              </w:rPr>
              <w:t>Предполагаемый объём финансирования программы составляет 593 637 203,05 рублей, в том числе:</w:t>
            </w:r>
          </w:p>
          <w:p w:rsidR="00B256E0" w:rsidRPr="00B256E0" w:rsidRDefault="00B256E0" w:rsidP="00B256E0">
            <w:pPr>
              <w:pStyle w:val="af9"/>
              <w:ind w:left="0" w:firstLine="0"/>
              <w:rPr>
                <w:sz w:val="18"/>
                <w:szCs w:val="18"/>
              </w:rPr>
            </w:pPr>
            <w:r w:rsidRPr="00B256E0">
              <w:rPr>
                <w:sz w:val="18"/>
                <w:szCs w:val="18"/>
              </w:rPr>
              <w:t xml:space="preserve">Федеральный бюджет всего 27 033 400,00 рублей, по годам: </w:t>
            </w:r>
          </w:p>
          <w:p w:rsidR="00B256E0" w:rsidRPr="00B256E0" w:rsidRDefault="00B256E0" w:rsidP="00B256E0">
            <w:pPr>
              <w:pStyle w:val="af9"/>
              <w:ind w:left="0" w:firstLine="0"/>
              <w:rPr>
                <w:sz w:val="18"/>
                <w:szCs w:val="18"/>
              </w:rPr>
            </w:pPr>
            <w:r w:rsidRPr="00B256E0">
              <w:rPr>
                <w:sz w:val="18"/>
                <w:szCs w:val="18"/>
              </w:rPr>
              <w:t>2021 год – 27 033 400,00 руб.</w:t>
            </w:r>
          </w:p>
          <w:p w:rsidR="00B256E0" w:rsidRPr="00B256E0" w:rsidRDefault="00B256E0" w:rsidP="00B256E0">
            <w:pPr>
              <w:pStyle w:val="af9"/>
              <w:ind w:left="0" w:firstLine="0"/>
              <w:rPr>
                <w:sz w:val="18"/>
                <w:szCs w:val="18"/>
              </w:rPr>
            </w:pPr>
            <w:r w:rsidRPr="00B256E0">
              <w:rPr>
                <w:sz w:val="18"/>
                <w:szCs w:val="18"/>
              </w:rPr>
              <w:t>Областной бюджет всего 527 337 725,60 рублей, по годам:</w:t>
            </w:r>
          </w:p>
          <w:p w:rsidR="00B256E0" w:rsidRPr="00B256E0" w:rsidRDefault="00B256E0" w:rsidP="00B256E0">
            <w:pPr>
              <w:pStyle w:val="af9"/>
              <w:ind w:left="0" w:firstLine="0"/>
              <w:rPr>
                <w:sz w:val="18"/>
                <w:szCs w:val="18"/>
              </w:rPr>
            </w:pPr>
            <w:r w:rsidRPr="00B256E0">
              <w:rPr>
                <w:sz w:val="18"/>
                <w:szCs w:val="18"/>
              </w:rPr>
              <w:t>2019 год – 0,00 руб.</w:t>
            </w:r>
          </w:p>
          <w:p w:rsidR="00B256E0" w:rsidRPr="00B256E0" w:rsidRDefault="00B256E0" w:rsidP="00B256E0">
            <w:pPr>
              <w:pStyle w:val="af9"/>
              <w:ind w:left="0" w:firstLine="0"/>
              <w:rPr>
                <w:sz w:val="18"/>
                <w:szCs w:val="18"/>
              </w:rPr>
            </w:pPr>
            <w:r w:rsidRPr="00B256E0">
              <w:rPr>
                <w:sz w:val="18"/>
                <w:szCs w:val="18"/>
              </w:rPr>
              <w:t>2020 год – 33 878 100,00 руб.</w:t>
            </w:r>
          </w:p>
          <w:p w:rsidR="00B256E0" w:rsidRPr="00B256E0" w:rsidRDefault="00B256E0" w:rsidP="00B256E0">
            <w:pPr>
              <w:pStyle w:val="af9"/>
              <w:ind w:left="0" w:firstLine="0"/>
              <w:rPr>
                <w:sz w:val="18"/>
                <w:szCs w:val="18"/>
              </w:rPr>
            </w:pPr>
            <w:r w:rsidRPr="00B256E0">
              <w:rPr>
                <w:sz w:val="18"/>
                <w:szCs w:val="18"/>
              </w:rPr>
              <w:t>2021 год – 1 126 400,00 руб.</w:t>
            </w:r>
          </w:p>
          <w:p w:rsidR="00B256E0" w:rsidRPr="00B256E0" w:rsidRDefault="00B256E0" w:rsidP="00B256E0">
            <w:pPr>
              <w:pStyle w:val="af9"/>
              <w:ind w:left="0" w:firstLine="0"/>
              <w:rPr>
                <w:sz w:val="18"/>
                <w:szCs w:val="18"/>
              </w:rPr>
            </w:pPr>
            <w:r w:rsidRPr="00B256E0">
              <w:rPr>
                <w:sz w:val="18"/>
                <w:szCs w:val="18"/>
              </w:rPr>
              <w:t>2022 год – 192 009 955,20 руб.</w:t>
            </w:r>
          </w:p>
          <w:p w:rsidR="00B256E0" w:rsidRPr="00B256E0" w:rsidRDefault="00B256E0" w:rsidP="00B256E0">
            <w:pPr>
              <w:pStyle w:val="af9"/>
              <w:ind w:left="0" w:firstLine="0"/>
              <w:rPr>
                <w:sz w:val="18"/>
                <w:szCs w:val="18"/>
              </w:rPr>
            </w:pPr>
            <w:r w:rsidRPr="00B256E0">
              <w:rPr>
                <w:sz w:val="18"/>
                <w:szCs w:val="18"/>
              </w:rPr>
              <w:t>2023 год – 300 323 270,40 руб.</w:t>
            </w:r>
          </w:p>
          <w:p w:rsidR="00B256E0" w:rsidRPr="00B256E0" w:rsidRDefault="00B256E0" w:rsidP="00B256E0">
            <w:pPr>
              <w:pStyle w:val="af9"/>
              <w:ind w:left="0" w:firstLine="0"/>
              <w:rPr>
                <w:sz w:val="18"/>
                <w:szCs w:val="18"/>
              </w:rPr>
            </w:pPr>
            <w:r w:rsidRPr="00B256E0">
              <w:rPr>
                <w:sz w:val="18"/>
                <w:szCs w:val="18"/>
              </w:rPr>
              <w:t xml:space="preserve">2024 год – 0,00 руб. </w:t>
            </w:r>
          </w:p>
          <w:p w:rsidR="00B256E0" w:rsidRPr="00B256E0" w:rsidRDefault="00B256E0" w:rsidP="00B256E0">
            <w:pPr>
              <w:pStyle w:val="af9"/>
              <w:ind w:left="0" w:firstLine="0"/>
              <w:rPr>
                <w:sz w:val="18"/>
                <w:szCs w:val="18"/>
              </w:rPr>
            </w:pPr>
            <w:r w:rsidRPr="00B256E0">
              <w:rPr>
                <w:sz w:val="18"/>
                <w:szCs w:val="18"/>
              </w:rPr>
              <w:t xml:space="preserve">Местный бюджет всего 39 266 077,45 руб., по годам: </w:t>
            </w:r>
          </w:p>
          <w:p w:rsidR="00B256E0" w:rsidRPr="00B256E0" w:rsidRDefault="00B256E0" w:rsidP="00B256E0">
            <w:pPr>
              <w:pStyle w:val="af9"/>
              <w:ind w:left="0" w:firstLine="0"/>
              <w:rPr>
                <w:sz w:val="18"/>
                <w:szCs w:val="18"/>
              </w:rPr>
            </w:pPr>
            <w:r w:rsidRPr="00B256E0">
              <w:rPr>
                <w:sz w:val="18"/>
                <w:szCs w:val="18"/>
              </w:rPr>
              <w:t xml:space="preserve">2019 год – 1 396 158,98 руб. </w:t>
            </w:r>
          </w:p>
          <w:p w:rsidR="00B256E0" w:rsidRPr="00B256E0" w:rsidRDefault="00B256E0" w:rsidP="00B256E0">
            <w:pPr>
              <w:pStyle w:val="af9"/>
              <w:ind w:left="0" w:firstLine="0"/>
              <w:rPr>
                <w:color w:val="000000" w:themeColor="text1"/>
                <w:sz w:val="18"/>
                <w:szCs w:val="18"/>
              </w:rPr>
            </w:pPr>
            <w:r w:rsidRPr="00B256E0">
              <w:rPr>
                <w:color w:val="000000" w:themeColor="text1"/>
                <w:sz w:val="18"/>
                <w:szCs w:val="18"/>
              </w:rPr>
              <w:t xml:space="preserve">2020 год – 1 748 103, 56 руб. </w:t>
            </w:r>
          </w:p>
          <w:p w:rsidR="00B256E0" w:rsidRPr="00B256E0" w:rsidRDefault="00B256E0" w:rsidP="00B256E0">
            <w:pPr>
              <w:pStyle w:val="af9"/>
              <w:ind w:left="0" w:firstLine="0"/>
              <w:rPr>
                <w:sz w:val="18"/>
                <w:szCs w:val="18"/>
              </w:rPr>
            </w:pPr>
            <w:r w:rsidRPr="00B256E0">
              <w:rPr>
                <w:sz w:val="18"/>
                <w:szCs w:val="18"/>
              </w:rPr>
              <w:t>2021 год – 4 085 130,51 руб.</w:t>
            </w:r>
          </w:p>
          <w:p w:rsidR="00B256E0" w:rsidRPr="00B256E0" w:rsidRDefault="00B256E0" w:rsidP="00B256E0">
            <w:pPr>
              <w:pStyle w:val="af9"/>
              <w:ind w:left="0" w:firstLine="0"/>
              <w:rPr>
                <w:sz w:val="18"/>
                <w:szCs w:val="18"/>
              </w:rPr>
            </w:pPr>
            <w:r w:rsidRPr="00B256E0">
              <w:rPr>
                <w:sz w:val="18"/>
                <w:szCs w:val="18"/>
              </w:rPr>
              <w:t>2022 год – 8 900 414,80 руб.</w:t>
            </w:r>
          </w:p>
          <w:p w:rsidR="00B256E0" w:rsidRPr="00B256E0" w:rsidRDefault="00B256E0" w:rsidP="00B256E0">
            <w:pPr>
              <w:pStyle w:val="af9"/>
              <w:ind w:left="0" w:firstLine="0"/>
              <w:rPr>
                <w:sz w:val="18"/>
                <w:szCs w:val="18"/>
              </w:rPr>
            </w:pPr>
            <w:r w:rsidRPr="00B256E0">
              <w:rPr>
                <w:sz w:val="18"/>
                <w:szCs w:val="18"/>
              </w:rPr>
              <w:t>2023 год – 18 136 269,60 руб.</w:t>
            </w:r>
          </w:p>
          <w:p w:rsidR="00B256E0" w:rsidRPr="00B256E0" w:rsidRDefault="00B256E0" w:rsidP="00B256E0">
            <w:pPr>
              <w:pStyle w:val="af9"/>
              <w:ind w:left="0" w:firstLine="0"/>
              <w:rPr>
                <w:sz w:val="18"/>
                <w:szCs w:val="18"/>
              </w:rPr>
            </w:pPr>
            <w:r w:rsidRPr="00B256E0">
              <w:rPr>
                <w:sz w:val="18"/>
                <w:szCs w:val="18"/>
              </w:rPr>
              <w:t xml:space="preserve">2024 год – 5 000 000,00 руб. </w:t>
            </w:r>
          </w:p>
          <w:p w:rsidR="00B256E0" w:rsidRPr="00B256E0" w:rsidRDefault="00B256E0" w:rsidP="00B256E0">
            <w:pPr>
              <w:pStyle w:val="af9"/>
              <w:ind w:left="0" w:firstLine="0"/>
              <w:rPr>
                <w:sz w:val="18"/>
                <w:szCs w:val="18"/>
              </w:rPr>
            </w:pPr>
            <w:r w:rsidRPr="00B256E0">
              <w:rPr>
                <w:sz w:val="18"/>
                <w:szCs w:val="18"/>
              </w:rPr>
              <w:t xml:space="preserve">Финансирование мероприятий муниципальной программы подлежит ежегодному уточнению.  </w:t>
            </w:r>
          </w:p>
        </w:tc>
      </w:tr>
    </w:tbl>
    <w:p w:rsidR="00B256E0" w:rsidRPr="00B256E0" w:rsidRDefault="00B256E0" w:rsidP="00B256E0">
      <w:pPr>
        <w:pStyle w:val="af9"/>
        <w:ind w:left="0" w:firstLine="0"/>
        <w:rPr>
          <w:sz w:val="18"/>
          <w:szCs w:val="18"/>
        </w:rPr>
      </w:pPr>
    </w:p>
    <w:p w:rsidR="00B256E0" w:rsidRPr="00B256E0" w:rsidRDefault="00B256E0" w:rsidP="004105D5">
      <w:pPr>
        <w:pStyle w:val="af9"/>
        <w:tabs>
          <w:tab w:val="left" w:pos="1276"/>
        </w:tabs>
        <w:ind w:left="0" w:firstLine="567"/>
        <w:rPr>
          <w:sz w:val="18"/>
          <w:szCs w:val="18"/>
        </w:rPr>
      </w:pPr>
      <w:r w:rsidRPr="00B256E0">
        <w:rPr>
          <w:sz w:val="18"/>
          <w:szCs w:val="18"/>
        </w:rPr>
        <w:t xml:space="preserve">1.2. </w:t>
      </w:r>
      <w:r w:rsidRPr="00B256E0">
        <w:rPr>
          <w:sz w:val="18"/>
          <w:szCs w:val="18"/>
        </w:rPr>
        <w:tab/>
        <w:t xml:space="preserve">Приложение №1 к муниципальной программе </w:t>
      </w:r>
      <w:proofErr w:type="spellStart"/>
      <w:r w:rsidRPr="00B256E0">
        <w:rPr>
          <w:sz w:val="18"/>
          <w:szCs w:val="18"/>
        </w:rPr>
        <w:t>Хомутовского</w:t>
      </w:r>
      <w:proofErr w:type="spellEnd"/>
      <w:r w:rsidRPr="00B256E0">
        <w:rPr>
          <w:sz w:val="18"/>
          <w:szCs w:val="18"/>
        </w:rPr>
        <w:t xml:space="preserve"> муниципального образования «Развитие физической культуры и спорта на 2019-2024 годы» изменить и изложить в новой редакции (Приложение).</w:t>
      </w:r>
    </w:p>
    <w:p w:rsidR="00B256E0" w:rsidRPr="00B256E0" w:rsidRDefault="00B256E0" w:rsidP="004105D5">
      <w:pPr>
        <w:pStyle w:val="af9"/>
        <w:tabs>
          <w:tab w:val="left" w:pos="1276"/>
        </w:tabs>
        <w:ind w:left="0" w:firstLine="567"/>
        <w:rPr>
          <w:sz w:val="18"/>
          <w:szCs w:val="18"/>
        </w:rPr>
      </w:pPr>
      <w:r w:rsidRPr="00B256E0">
        <w:rPr>
          <w:sz w:val="18"/>
          <w:szCs w:val="18"/>
        </w:rPr>
        <w:t xml:space="preserve">2. </w:t>
      </w:r>
      <w:r w:rsidRPr="00B256E0">
        <w:rPr>
          <w:sz w:val="18"/>
          <w:szCs w:val="18"/>
        </w:rPr>
        <w:tab/>
        <w:t>Опубликовать настоящее постановление в установленном законом порядке.</w:t>
      </w:r>
    </w:p>
    <w:p w:rsidR="00B256E0" w:rsidRPr="00B256E0" w:rsidRDefault="00B256E0" w:rsidP="004105D5">
      <w:pPr>
        <w:tabs>
          <w:tab w:val="left" w:pos="1276"/>
        </w:tabs>
        <w:ind w:left="0" w:firstLine="567"/>
        <w:rPr>
          <w:sz w:val="18"/>
          <w:szCs w:val="18"/>
        </w:rPr>
      </w:pPr>
      <w:r w:rsidRPr="00B256E0">
        <w:rPr>
          <w:sz w:val="18"/>
          <w:szCs w:val="18"/>
        </w:rPr>
        <w:t xml:space="preserve">3. </w:t>
      </w:r>
      <w:r w:rsidRPr="00B256E0">
        <w:rPr>
          <w:sz w:val="18"/>
          <w:szCs w:val="18"/>
        </w:rPr>
        <w:tab/>
      </w:r>
      <w:proofErr w:type="gramStart"/>
      <w:r w:rsidRPr="00B256E0">
        <w:rPr>
          <w:sz w:val="18"/>
          <w:szCs w:val="18"/>
        </w:rPr>
        <w:t>Контроль за</w:t>
      </w:r>
      <w:proofErr w:type="gramEnd"/>
      <w:r w:rsidRPr="00B256E0">
        <w:rPr>
          <w:sz w:val="18"/>
          <w:szCs w:val="18"/>
        </w:rPr>
        <w:t xml:space="preserve"> исполнением настоящего постановления возложить на первого заместителя Главы администрации.</w:t>
      </w:r>
    </w:p>
    <w:p w:rsidR="00B256E0" w:rsidRPr="00B256E0" w:rsidRDefault="00B256E0" w:rsidP="00B256E0">
      <w:pPr>
        <w:ind w:left="0" w:firstLine="0"/>
        <w:rPr>
          <w:sz w:val="18"/>
          <w:szCs w:val="18"/>
        </w:rPr>
      </w:pPr>
    </w:p>
    <w:p w:rsidR="00B256E0" w:rsidRPr="00B256E0" w:rsidRDefault="00B256E0" w:rsidP="00B256E0">
      <w:pPr>
        <w:ind w:left="0" w:firstLine="0"/>
        <w:rPr>
          <w:sz w:val="18"/>
          <w:szCs w:val="18"/>
        </w:rPr>
      </w:pPr>
    </w:p>
    <w:p w:rsidR="00B256E0" w:rsidRPr="004105D5" w:rsidRDefault="00B256E0" w:rsidP="004105D5">
      <w:pPr>
        <w:ind w:left="0" w:firstLine="0"/>
        <w:jc w:val="right"/>
        <w:rPr>
          <w:i/>
          <w:sz w:val="18"/>
          <w:szCs w:val="18"/>
        </w:rPr>
      </w:pPr>
      <w:r w:rsidRPr="004105D5">
        <w:rPr>
          <w:i/>
          <w:sz w:val="18"/>
          <w:szCs w:val="18"/>
        </w:rPr>
        <w:t xml:space="preserve">Глава администрации                                                В.М. </w:t>
      </w:r>
      <w:proofErr w:type="spellStart"/>
      <w:r w:rsidRPr="004105D5">
        <w:rPr>
          <w:i/>
          <w:sz w:val="18"/>
          <w:szCs w:val="18"/>
        </w:rPr>
        <w:t>Колмаченко</w:t>
      </w:r>
      <w:proofErr w:type="spellEnd"/>
      <w:r w:rsidRPr="004105D5">
        <w:rPr>
          <w:i/>
          <w:sz w:val="18"/>
          <w:szCs w:val="18"/>
        </w:rPr>
        <w:t xml:space="preserve"> </w:t>
      </w:r>
    </w:p>
    <w:p w:rsidR="00B256E0" w:rsidRPr="00B256E0" w:rsidRDefault="00B256E0" w:rsidP="00B256E0">
      <w:pPr>
        <w:ind w:left="0" w:firstLine="0"/>
        <w:rPr>
          <w:sz w:val="18"/>
          <w:szCs w:val="18"/>
        </w:rPr>
      </w:pPr>
    </w:p>
    <w:p w:rsidR="004105D5" w:rsidRDefault="004105D5" w:rsidP="00B256E0">
      <w:pPr>
        <w:pStyle w:val="af9"/>
        <w:tabs>
          <w:tab w:val="left" w:pos="10490"/>
        </w:tabs>
        <w:ind w:left="0" w:firstLine="0"/>
        <w:jc w:val="right"/>
        <w:rPr>
          <w:sz w:val="18"/>
          <w:szCs w:val="18"/>
        </w:rPr>
      </w:pPr>
    </w:p>
    <w:p w:rsidR="00B256E0" w:rsidRPr="00B256E0" w:rsidRDefault="00B256E0" w:rsidP="00B256E0">
      <w:pPr>
        <w:pStyle w:val="af9"/>
        <w:tabs>
          <w:tab w:val="left" w:pos="10490"/>
        </w:tabs>
        <w:ind w:left="0" w:firstLine="0"/>
        <w:jc w:val="right"/>
        <w:rPr>
          <w:sz w:val="18"/>
          <w:szCs w:val="18"/>
        </w:rPr>
      </w:pPr>
      <w:r w:rsidRPr="00B256E0">
        <w:rPr>
          <w:sz w:val="18"/>
          <w:szCs w:val="18"/>
        </w:rPr>
        <w:lastRenderedPageBreak/>
        <w:t>Приложение</w:t>
      </w:r>
    </w:p>
    <w:p w:rsidR="00B256E0" w:rsidRPr="00B256E0" w:rsidRDefault="00B256E0" w:rsidP="00B256E0">
      <w:pPr>
        <w:pStyle w:val="af9"/>
        <w:tabs>
          <w:tab w:val="left" w:pos="10490"/>
        </w:tabs>
        <w:ind w:left="0" w:firstLine="0"/>
        <w:jc w:val="right"/>
        <w:rPr>
          <w:sz w:val="18"/>
          <w:szCs w:val="18"/>
        </w:rPr>
      </w:pPr>
      <w:r w:rsidRPr="00B256E0">
        <w:rPr>
          <w:sz w:val="18"/>
          <w:szCs w:val="18"/>
        </w:rPr>
        <w:t>к Постановлению администрации</w:t>
      </w:r>
    </w:p>
    <w:p w:rsidR="00B256E0" w:rsidRPr="00B256E0" w:rsidRDefault="004105D5" w:rsidP="00B256E0">
      <w:pPr>
        <w:pStyle w:val="af9"/>
        <w:tabs>
          <w:tab w:val="left" w:pos="10490"/>
        </w:tabs>
        <w:ind w:left="0" w:firstLine="0"/>
        <w:jc w:val="right"/>
        <w:rPr>
          <w:sz w:val="18"/>
          <w:szCs w:val="18"/>
        </w:rPr>
      </w:pPr>
      <w:r>
        <w:rPr>
          <w:sz w:val="18"/>
          <w:szCs w:val="18"/>
        </w:rPr>
        <w:t>от 29.07.</w:t>
      </w:r>
      <w:r w:rsidR="00B256E0" w:rsidRPr="00B256E0">
        <w:rPr>
          <w:sz w:val="18"/>
          <w:szCs w:val="18"/>
        </w:rPr>
        <w:t xml:space="preserve"> 2021 г. №</w:t>
      </w:r>
      <w:r>
        <w:rPr>
          <w:sz w:val="18"/>
          <w:szCs w:val="18"/>
        </w:rPr>
        <w:t>129 о/д</w:t>
      </w:r>
    </w:p>
    <w:p w:rsidR="00B256E0" w:rsidRPr="00B256E0" w:rsidRDefault="00B256E0" w:rsidP="00B256E0">
      <w:pPr>
        <w:pStyle w:val="af9"/>
        <w:tabs>
          <w:tab w:val="left" w:pos="10490"/>
        </w:tabs>
        <w:ind w:left="0" w:firstLine="0"/>
        <w:jc w:val="right"/>
        <w:rPr>
          <w:sz w:val="18"/>
          <w:szCs w:val="18"/>
        </w:rPr>
      </w:pPr>
      <w:r w:rsidRPr="00B256E0">
        <w:rPr>
          <w:sz w:val="18"/>
          <w:szCs w:val="18"/>
        </w:rPr>
        <w:t>Приложение №1</w:t>
      </w:r>
    </w:p>
    <w:p w:rsidR="00B256E0" w:rsidRPr="00B256E0" w:rsidRDefault="00B256E0" w:rsidP="00B256E0">
      <w:pPr>
        <w:pStyle w:val="af9"/>
        <w:tabs>
          <w:tab w:val="left" w:pos="10490"/>
        </w:tabs>
        <w:ind w:left="0" w:firstLine="0"/>
        <w:jc w:val="right"/>
        <w:rPr>
          <w:sz w:val="18"/>
          <w:szCs w:val="18"/>
        </w:rPr>
      </w:pPr>
      <w:r w:rsidRPr="00B256E0">
        <w:rPr>
          <w:sz w:val="18"/>
          <w:szCs w:val="18"/>
        </w:rPr>
        <w:t xml:space="preserve"> к Постановлению администрации</w:t>
      </w:r>
    </w:p>
    <w:p w:rsidR="00B256E0" w:rsidRPr="00B256E0" w:rsidRDefault="00B256E0" w:rsidP="00B256E0">
      <w:pPr>
        <w:pStyle w:val="af9"/>
        <w:tabs>
          <w:tab w:val="left" w:pos="10490"/>
        </w:tabs>
        <w:ind w:left="0" w:firstLine="0"/>
        <w:jc w:val="right"/>
        <w:rPr>
          <w:sz w:val="18"/>
          <w:szCs w:val="18"/>
        </w:rPr>
      </w:pPr>
      <w:r w:rsidRPr="00B256E0">
        <w:rPr>
          <w:sz w:val="18"/>
          <w:szCs w:val="18"/>
        </w:rPr>
        <w:t>№ 66 о/д от 12.04.2019 г.</w:t>
      </w:r>
    </w:p>
    <w:p w:rsidR="00B256E0" w:rsidRPr="00B256E0" w:rsidRDefault="00B256E0" w:rsidP="00B256E0">
      <w:pPr>
        <w:pStyle w:val="af9"/>
        <w:ind w:left="0" w:firstLine="0"/>
        <w:jc w:val="center"/>
        <w:rPr>
          <w:sz w:val="18"/>
          <w:szCs w:val="18"/>
        </w:rPr>
      </w:pPr>
      <w:r w:rsidRPr="00B256E0">
        <w:rPr>
          <w:sz w:val="18"/>
          <w:szCs w:val="18"/>
        </w:rPr>
        <w:t>Перечень мероприятий на 2019-2024 гг.</w:t>
      </w:r>
    </w:p>
    <w:tbl>
      <w:tblPr>
        <w:tblStyle w:val="aa"/>
        <w:tblW w:w="9807" w:type="dxa"/>
        <w:tblInd w:w="-176" w:type="dxa"/>
        <w:tblLook w:val="04A0" w:firstRow="1" w:lastRow="0" w:firstColumn="1" w:lastColumn="0" w:noHBand="0" w:noVBand="1"/>
      </w:tblPr>
      <w:tblGrid>
        <w:gridCol w:w="696"/>
        <w:gridCol w:w="2956"/>
        <w:gridCol w:w="1545"/>
        <w:gridCol w:w="2237"/>
        <w:gridCol w:w="2373"/>
      </w:tblGrid>
      <w:tr w:rsidR="00B256E0" w:rsidRPr="00B256E0" w:rsidTr="00B256E0">
        <w:tc>
          <w:tcPr>
            <w:tcW w:w="696" w:type="dxa"/>
          </w:tcPr>
          <w:p w:rsidR="00B256E0" w:rsidRPr="00B256E0" w:rsidRDefault="00B256E0" w:rsidP="00B256E0">
            <w:pPr>
              <w:ind w:left="0" w:firstLine="0"/>
              <w:jc w:val="center"/>
              <w:rPr>
                <w:sz w:val="18"/>
                <w:szCs w:val="18"/>
              </w:rPr>
            </w:pPr>
            <w:r w:rsidRPr="00B256E0">
              <w:rPr>
                <w:sz w:val="18"/>
                <w:szCs w:val="18"/>
              </w:rPr>
              <w:t xml:space="preserve">№ </w:t>
            </w:r>
            <w:proofErr w:type="gramStart"/>
            <w:r w:rsidRPr="00B256E0">
              <w:rPr>
                <w:sz w:val="18"/>
                <w:szCs w:val="18"/>
              </w:rPr>
              <w:t>п</w:t>
            </w:r>
            <w:proofErr w:type="gramEnd"/>
            <w:r w:rsidRPr="00B256E0">
              <w:rPr>
                <w:sz w:val="18"/>
                <w:szCs w:val="18"/>
              </w:rPr>
              <w:t>/п</w:t>
            </w:r>
          </w:p>
        </w:tc>
        <w:tc>
          <w:tcPr>
            <w:tcW w:w="2956" w:type="dxa"/>
          </w:tcPr>
          <w:p w:rsidR="00B256E0" w:rsidRPr="00B256E0" w:rsidRDefault="00B256E0" w:rsidP="00B256E0">
            <w:pPr>
              <w:ind w:left="0" w:firstLine="0"/>
              <w:jc w:val="center"/>
              <w:rPr>
                <w:sz w:val="18"/>
                <w:szCs w:val="18"/>
              </w:rPr>
            </w:pPr>
            <w:r w:rsidRPr="00B256E0">
              <w:rPr>
                <w:sz w:val="18"/>
                <w:szCs w:val="18"/>
              </w:rPr>
              <w:t xml:space="preserve">Наименование мероприятия </w:t>
            </w:r>
          </w:p>
        </w:tc>
        <w:tc>
          <w:tcPr>
            <w:tcW w:w="1545" w:type="dxa"/>
          </w:tcPr>
          <w:p w:rsidR="00B256E0" w:rsidRPr="00B256E0" w:rsidRDefault="00B256E0" w:rsidP="00B256E0">
            <w:pPr>
              <w:ind w:left="0" w:firstLine="0"/>
              <w:jc w:val="center"/>
              <w:rPr>
                <w:sz w:val="18"/>
                <w:szCs w:val="18"/>
              </w:rPr>
            </w:pPr>
            <w:r w:rsidRPr="00B256E0">
              <w:rPr>
                <w:sz w:val="18"/>
                <w:szCs w:val="18"/>
              </w:rPr>
              <w:t>Срок реализации</w:t>
            </w:r>
          </w:p>
        </w:tc>
        <w:tc>
          <w:tcPr>
            <w:tcW w:w="2237" w:type="dxa"/>
          </w:tcPr>
          <w:p w:rsidR="00B256E0" w:rsidRPr="00B256E0" w:rsidRDefault="00B256E0" w:rsidP="00B256E0">
            <w:pPr>
              <w:ind w:left="0" w:firstLine="0"/>
              <w:jc w:val="center"/>
              <w:rPr>
                <w:sz w:val="18"/>
                <w:szCs w:val="18"/>
              </w:rPr>
            </w:pPr>
            <w:r w:rsidRPr="00B256E0">
              <w:rPr>
                <w:sz w:val="18"/>
                <w:szCs w:val="18"/>
              </w:rPr>
              <w:t xml:space="preserve">Источник финансирования </w:t>
            </w:r>
          </w:p>
        </w:tc>
        <w:tc>
          <w:tcPr>
            <w:tcW w:w="2373" w:type="dxa"/>
          </w:tcPr>
          <w:p w:rsidR="00B256E0" w:rsidRPr="00B256E0" w:rsidRDefault="00B256E0" w:rsidP="00B256E0">
            <w:pPr>
              <w:ind w:left="0" w:firstLine="0"/>
              <w:jc w:val="center"/>
              <w:rPr>
                <w:sz w:val="18"/>
                <w:szCs w:val="18"/>
              </w:rPr>
            </w:pPr>
            <w:r w:rsidRPr="00B256E0">
              <w:rPr>
                <w:sz w:val="18"/>
                <w:szCs w:val="18"/>
              </w:rPr>
              <w:t xml:space="preserve">Объем финансирования, руб. </w:t>
            </w:r>
          </w:p>
        </w:tc>
      </w:tr>
      <w:tr w:rsidR="00B256E0" w:rsidRPr="00B256E0" w:rsidTr="00B256E0">
        <w:trPr>
          <w:trHeight w:val="101"/>
        </w:trPr>
        <w:tc>
          <w:tcPr>
            <w:tcW w:w="696" w:type="dxa"/>
            <w:vMerge w:val="restart"/>
          </w:tcPr>
          <w:p w:rsidR="00B256E0" w:rsidRPr="00B256E0" w:rsidRDefault="00B256E0" w:rsidP="00B256E0">
            <w:pPr>
              <w:ind w:left="0" w:firstLine="0"/>
              <w:jc w:val="center"/>
              <w:rPr>
                <w:b/>
                <w:sz w:val="18"/>
                <w:szCs w:val="18"/>
              </w:rPr>
            </w:pPr>
            <w:r w:rsidRPr="00B256E0">
              <w:rPr>
                <w:b/>
                <w:sz w:val="18"/>
                <w:szCs w:val="18"/>
              </w:rPr>
              <w:t>1.</w:t>
            </w:r>
          </w:p>
        </w:tc>
        <w:tc>
          <w:tcPr>
            <w:tcW w:w="2956" w:type="dxa"/>
            <w:vMerge w:val="restart"/>
          </w:tcPr>
          <w:p w:rsidR="00B256E0" w:rsidRPr="00B256E0" w:rsidRDefault="00B256E0" w:rsidP="00B256E0">
            <w:pPr>
              <w:ind w:left="0" w:firstLine="0"/>
              <w:jc w:val="center"/>
              <w:rPr>
                <w:b/>
                <w:sz w:val="18"/>
                <w:szCs w:val="18"/>
              </w:rPr>
            </w:pPr>
            <w:r w:rsidRPr="00B256E0">
              <w:rPr>
                <w:b/>
                <w:sz w:val="18"/>
                <w:szCs w:val="18"/>
              </w:rPr>
              <w:t xml:space="preserve">Разработка проектно-сметной документации, в </w:t>
            </w:r>
            <w:proofErr w:type="spellStart"/>
            <w:r w:rsidRPr="00B256E0">
              <w:rPr>
                <w:b/>
                <w:sz w:val="18"/>
                <w:szCs w:val="18"/>
              </w:rPr>
              <w:t>т.ч</w:t>
            </w:r>
            <w:proofErr w:type="spellEnd"/>
            <w:r w:rsidRPr="00B256E0">
              <w:rPr>
                <w:b/>
                <w:sz w:val="18"/>
                <w:szCs w:val="18"/>
              </w:rPr>
              <w:t>.</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 xml:space="preserve">Местный бюджет </w:t>
            </w:r>
          </w:p>
        </w:tc>
        <w:tc>
          <w:tcPr>
            <w:tcW w:w="2373" w:type="dxa"/>
          </w:tcPr>
          <w:p w:rsidR="00B256E0" w:rsidRPr="00B256E0" w:rsidRDefault="00B256E0" w:rsidP="00B256E0">
            <w:pPr>
              <w:ind w:left="0" w:firstLine="0"/>
              <w:jc w:val="center"/>
              <w:rPr>
                <w:sz w:val="18"/>
                <w:szCs w:val="18"/>
              </w:rPr>
            </w:pPr>
            <w:r w:rsidRPr="00B256E0">
              <w:rPr>
                <w:sz w:val="18"/>
                <w:szCs w:val="18"/>
              </w:rPr>
              <w:t>1 186 143,11</w:t>
            </w:r>
          </w:p>
        </w:tc>
      </w:tr>
      <w:tr w:rsidR="00B256E0" w:rsidRPr="00B256E0" w:rsidTr="00B256E0">
        <w:trPr>
          <w:trHeight w:val="230"/>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230"/>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300 000,00</w:t>
            </w:r>
          </w:p>
        </w:tc>
      </w:tr>
      <w:tr w:rsidR="00B256E0" w:rsidRPr="00B256E0" w:rsidTr="00B256E0">
        <w:trPr>
          <w:trHeight w:val="275"/>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500 000,00</w:t>
            </w:r>
          </w:p>
        </w:tc>
      </w:tr>
      <w:tr w:rsidR="00B256E0" w:rsidRPr="00B256E0" w:rsidTr="00B256E0">
        <w:trPr>
          <w:trHeight w:val="266"/>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26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98"/>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 xml:space="preserve">Всего </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1 986 143,11</w:t>
            </w:r>
          </w:p>
        </w:tc>
      </w:tr>
      <w:tr w:rsidR="00B256E0" w:rsidRPr="00B256E0" w:rsidTr="00B256E0">
        <w:trPr>
          <w:trHeight w:val="337"/>
        </w:trPr>
        <w:tc>
          <w:tcPr>
            <w:tcW w:w="696" w:type="dxa"/>
            <w:vMerge w:val="restart"/>
          </w:tcPr>
          <w:p w:rsidR="00B256E0" w:rsidRPr="00B256E0" w:rsidRDefault="00B256E0" w:rsidP="00B256E0">
            <w:pPr>
              <w:ind w:left="0" w:firstLine="0"/>
              <w:jc w:val="center"/>
              <w:rPr>
                <w:sz w:val="18"/>
                <w:szCs w:val="18"/>
              </w:rPr>
            </w:pPr>
            <w:r w:rsidRPr="00B256E0">
              <w:rPr>
                <w:sz w:val="18"/>
                <w:szCs w:val="18"/>
              </w:rPr>
              <w:t>1.1</w:t>
            </w:r>
          </w:p>
        </w:tc>
        <w:tc>
          <w:tcPr>
            <w:tcW w:w="2956" w:type="dxa"/>
            <w:vMerge w:val="restart"/>
          </w:tcPr>
          <w:p w:rsidR="00B256E0" w:rsidRPr="00B256E0" w:rsidRDefault="00B256E0" w:rsidP="00B256E0">
            <w:pPr>
              <w:ind w:left="0" w:firstLine="0"/>
              <w:jc w:val="center"/>
              <w:rPr>
                <w:sz w:val="18"/>
                <w:szCs w:val="18"/>
              </w:rPr>
            </w:pPr>
            <w:r w:rsidRPr="00B256E0">
              <w:rPr>
                <w:color w:val="000000"/>
                <w:sz w:val="18"/>
                <w:szCs w:val="18"/>
              </w:rPr>
              <w:t>Разработка проектно-сметной документации</w:t>
            </w:r>
            <w:r w:rsidRPr="00B256E0">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B256E0">
              <w:rPr>
                <w:color w:val="000000"/>
                <w:sz w:val="18"/>
                <w:szCs w:val="18"/>
              </w:rPr>
              <w:br/>
              <w:t xml:space="preserve"> район,  п. </w:t>
            </w:r>
            <w:proofErr w:type="spellStart"/>
            <w:r w:rsidRPr="00B256E0">
              <w:rPr>
                <w:color w:val="000000"/>
                <w:sz w:val="18"/>
                <w:szCs w:val="18"/>
              </w:rPr>
              <w:t>Плишкино</w:t>
            </w:r>
            <w:proofErr w:type="spellEnd"/>
            <w:r w:rsidRPr="00B256E0">
              <w:rPr>
                <w:color w:val="000000"/>
                <w:sz w:val="18"/>
                <w:szCs w:val="18"/>
              </w:rPr>
              <w:t>, ул.3 Июля</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1 185 743,11</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1 185 743,11</w:t>
            </w:r>
          </w:p>
        </w:tc>
      </w:tr>
      <w:tr w:rsidR="00B256E0" w:rsidRPr="00B256E0" w:rsidTr="00B256E0">
        <w:trPr>
          <w:trHeight w:val="337"/>
        </w:trPr>
        <w:tc>
          <w:tcPr>
            <w:tcW w:w="696" w:type="dxa"/>
            <w:vMerge w:val="restart"/>
          </w:tcPr>
          <w:p w:rsidR="00B256E0" w:rsidRPr="00B256E0" w:rsidRDefault="00B256E0" w:rsidP="00B256E0">
            <w:pPr>
              <w:ind w:left="0" w:firstLine="0"/>
              <w:jc w:val="center"/>
              <w:rPr>
                <w:sz w:val="18"/>
                <w:szCs w:val="18"/>
              </w:rPr>
            </w:pPr>
            <w:r w:rsidRPr="00B256E0">
              <w:rPr>
                <w:sz w:val="18"/>
                <w:szCs w:val="18"/>
              </w:rPr>
              <w:t>1.2</w:t>
            </w:r>
          </w:p>
        </w:tc>
        <w:tc>
          <w:tcPr>
            <w:tcW w:w="2956" w:type="dxa"/>
            <w:vMerge w:val="restart"/>
          </w:tcPr>
          <w:p w:rsidR="00B256E0" w:rsidRPr="00B256E0" w:rsidRDefault="00B256E0" w:rsidP="00B256E0">
            <w:pPr>
              <w:ind w:left="0" w:firstLine="0"/>
              <w:jc w:val="center"/>
              <w:rPr>
                <w:sz w:val="18"/>
                <w:szCs w:val="18"/>
              </w:rPr>
            </w:pPr>
            <w:r w:rsidRPr="00B256E0">
              <w:rPr>
                <w:color w:val="000000"/>
                <w:sz w:val="18"/>
                <w:szCs w:val="18"/>
              </w:rPr>
              <w:t>Корректировка проектно-сметной документации</w:t>
            </w:r>
            <w:r w:rsidRPr="00B256E0">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B256E0">
              <w:rPr>
                <w:color w:val="000000"/>
                <w:sz w:val="18"/>
                <w:szCs w:val="18"/>
              </w:rPr>
              <w:br/>
              <w:t xml:space="preserve"> район,  п. </w:t>
            </w:r>
            <w:proofErr w:type="spellStart"/>
            <w:r w:rsidRPr="00B256E0">
              <w:rPr>
                <w:color w:val="000000"/>
                <w:sz w:val="18"/>
                <w:szCs w:val="18"/>
              </w:rPr>
              <w:t>Плишкино</w:t>
            </w:r>
            <w:proofErr w:type="spellEnd"/>
            <w:r w:rsidRPr="00B256E0">
              <w:rPr>
                <w:color w:val="000000"/>
                <w:sz w:val="18"/>
                <w:szCs w:val="18"/>
              </w:rPr>
              <w:t>, ул.3 Июля (дополнительные объемы)</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300 000,00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300 000,00</w:t>
            </w:r>
          </w:p>
        </w:tc>
      </w:tr>
      <w:tr w:rsidR="00B256E0" w:rsidRPr="00B256E0" w:rsidTr="00B256E0">
        <w:trPr>
          <w:trHeight w:val="337"/>
        </w:trPr>
        <w:tc>
          <w:tcPr>
            <w:tcW w:w="696" w:type="dxa"/>
            <w:vMerge w:val="restart"/>
          </w:tcPr>
          <w:p w:rsidR="00B256E0" w:rsidRPr="00B256E0" w:rsidRDefault="00B256E0" w:rsidP="00B256E0">
            <w:pPr>
              <w:ind w:left="0" w:firstLine="0"/>
              <w:jc w:val="center"/>
              <w:rPr>
                <w:sz w:val="18"/>
                <w:szCs w:val="18"/>
              </w:rPr>
            </w:pPr>
            <w:r w:rsidRPr="00B256E0">
              <w:rPr>
                <w:sz w:val="18"/>
                <w:szCs w:val="18"/>
              </w:rPr>
              <w:t>1.3</w:t>
            </w:r>
          </w:p>
        </w:tc>
        <w:tc>
          <w:tcPr>
            <w:tcW w:w="2956" w:type="dxa"/>
            <w:vMerge w:val="restart"/>
          </w:tcPr>
          <w:p w:rsidR="00B256E0" w:rsidRPr="00B256E0" w:rsidRDefault="00B256E0" w:rsidP="00B256E0">
            <w:pPr>
              <w:ind w:left="0" w:firstLine="0"/>
              <w:jc w:val="center"/>
              <w:rPr>
                <w:sz w:val="18"/>
                <w:szCs w:val="18"/>
              </w:rPr>
            </w:pPr>
            <w:r w:rsidRPr="00B256E0">
              <w:rPr>
                <w:color w:val="000000"/>
                <w:sz w:val="18"/>
                <w:szCs w:val="18"/>
              </w:rPr>
              <w:t>Проверка достоверности определения сметной стоимости</w:t>
            </w:r>
            <w:r w:rsidRPr="00B256E0">
              <w:rPr>
                <w:color w:val="000000"/>
                <w:sz w:val="18"/>
                <w:szCs w:val="18"/>
              </w:rPr>
              <w:br/>
              <w:t xml:space="preserve"> по объекту «Строительство  Спортивно-оздоровительного комплекса", по адресу: Иркутская область, Иркутский</w:t>
            </w:r>
            <w:r w:rsidRPr="00B256E0">
              <w:rPr>
                <w:color w:val="000000"/>
                <w:sz w:val="18"/>
                <w:szCs w:val="18"/>
              </w:rPr>
              <w:br/>
              <w:t xml:space="preserve"> район,  п. </w:t>
            </w:r>
            <w:proofErr w:type="spellStart"/>
            <w:r w:rsidRPr="00B256E0">
              <w:rPr>
                <w:color w:val="000000"/>
                <w:sz w:val="18"/>
                <w:szCs w:val="18"/>
              </w:rPr>
              <w:t>Плишкино</w:t>
            </w:r>
            <w:proofErr w:type="spellEnd"/>
            <w:r w:rsidRPr="00B256E0">
              <w:rPr>
                <w:color w:val="000000"/>
                <w:sz w:val="18"/>
                <w:szCs w:val="18"/>
              </w:rPr>
              <w:t>, ул.3 Июля</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400,00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400,00</w:t>
            </w:r>
          </w:p>
        </w:tc>
      </w:tr>
      <w:tr w:rsidR="00B256E0" w:rsidRPr="00B256E0" w:rsidTr="00B256E0">
        <w:trPr>
          <w:trHeight w:val="330"/>
        </w:trPr>
        <w:tc>
          <w:tcPr>
            <w:tcW w:w="696" w:type="dxa"/>
            <w:vMerge w:val="restart"/>
          </w:tcPr>
          <w:p w:rsidR="00B256E0" w:rsidRPr="00B256E0" w:rsidRDefault="00B256E0" w:rsidP="00B256E0">
            <w:pPr>
              <w:ind w:left="0" w:firstLine="0"/>
              <w:jc w:val="center"/>
              <w:rPr>
                <w:sz w:val="18"/>
                <w:szCs w:val="18"/>
              </w:rPr>
            </w:pPr>
            <w:r w:rsidRPr="00B256E0">
              <w:rPr>
                <w:sz w:val="18"/>
                <w:szCs w:val="18"/>
              </w:rPr>
              <w:t>1.4</w:t>
            </w:r>
          </w:p>
        </w:tc>
        <w:tc>
          <w:tcPr>
            <w:tcW w:w="2956" w:type="dxa"/>
            <w:vMerge w:val="restart"/>
          </w:tcPr>
          <w:p w:rsidR="00B256E0" w:rsidRPr="00B256E0" w:rsidRDefault="00B256E0" w:rsidP="00B256E0">
            <w:pPr>
              <w:ind w:left="0" w:firstLine="0"/>
              <w:jc w:val="center"/>
              <w:rPr>
                <w:sz w:val="18"/>
                <w:szCs w:val="18"/>
              </w:rPr>
            </w:pPr>
            <w:r w:rsidRPr="00B256E0">
              <w:rPr>
                <w:sz w:val="18"/>
                <w:szCs w:val="18"/>
              </w:rPr>
              <w:t>Разработка проектно-сметной документации по объекту «Строительство ледового дворца с комплексом спортивных сооружений по адресу: Иркутская область, Иркутский район, д. Куда, ул. Спортивная, 1Б»</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0"/>
        </w:trPr>
        <w:tc>
          <w:tcPr>
            <w:tcW w:w="696" w:type="dxa"/>
            <w:vMerge w:val="restart"/>
          </w:tcPr>
          <w:p w:rsidR="00B256E0" w:rsidRPr="00B256E0" w:rsidRDefault="00B256E0" w:rsidP="00B256E0">
            <w:pPr>
              <w:ind w:left="0" w:firstLine="0"/>
              <w:jc w:val="center"/>
              <w:rPr>
                <w:sz w:val="18"/>
                <w:szCs w:val="18"/>
              </w:rPr>
            </w:pPr>
            <w:r w:rsidRPr="00B256E0">
              <w:rPr>
                <w:sz w:val="18"/>
                <w:szCs w:val="18"/>
              </w:rPr>
              <w:t>1.5</w:t>
            </w:r>
          </w:p>
        </w:tc>
        <w:tc>
          <w:tcPr>
            <w:tcW w:w="2956" w:type="dxa"/>
            <w:vMerge w:val="restart"/>
          </w:tcPr>
          <w:p w:rsidR="00B256E0" w:rsidRPr="00B256E0" w:rsidRDefault="00B256E0" w:rsidP="00B256E0">
            <w:pPr>
              <w:ind w:left="0" w:firstLine="0"/>
              <w:jc w:val="center"/>
              <w:rPr>
                <w:sz w:val="18"/>
                <w:szCs w:val="18"/>
              </w:rPr>
            </w:pPr>
            <w:r w:rsidRPr="00B256E0">
              <w:rPr>
                <w:sz w:val="18"/>
                <w:szCs w:val="18"/>
              </w:rPr>
              <w:t>Разработка проектно-сметной документации по объекту «</w:t>
            </w:r>
            <w:r w:rsidRPr="00B256E0">
              <w:rPr>
                <w:color w:val="000000"/>
                <w:sz w:val="18"/>
                <w:szCs w:val="18"/>
              </w:rPr>
              <w:t>Капитальный ремонт здания Кисловодск-здание Литер</w:t>
            </w:r>
            <w:proofErr w:type="gramStart"/>
            <w:r w:rsidRPr="00B256E0">
              <w:rPr>
                <w:color w:val="000000"/>
                <w:sz w:val="18"/>
                <w:szCs w:val="18"/>
              </w:rPr>
              <w:t xml:space="preserve"> А</w:t>
            </w:r>
            <w:proofErr w:type="gramEnd"/>
            <w:r w:rsidRPr="00B256E0">
              <w:rPr>
                <w:color w:val="000000"/>
                <w:sz w:val="18"/>
                <w:szCs w:val="18"/>
              </w:rPr>
              <w:t xml:space="preserve"> по адресу: Иркутская область, Иркутский район, д. Куда, ул. Ленина, 1/5 (кадастровый номер 38:06:100301:1307)»</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500 000,00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500 000,00</w:t>
            </w:r>
          </w:p>
        </w:tc>
      </w:tr>
      <w:tr w:rsidR="00B256E0" w:rsidRPr="00B256E0" w:rsidTr="00B256E0">
        <w:tc>
          <w:tcPr>
            <w:tcW w:w="696" w:type="dxa"/>
            <w:vMerge w:val="restart"/>
          </w:tcPr>
          <w:p w:rsidR="00B256E0" w:rsidRPr="00B256E0" w:rsidRDefault="00B256E0" w:rsidP="00B256E0">
            <w:pPr>
              <w:ind w:left="0" w:firstLine="0"/>
              <w:jc w:val="center"/>
              <w:rPr>
                <w:b/>
                <w:sz w:val="18"/>
                <w:szCs w:val="18"/>
              </w:rPr>
            </w:pPr>
            <w:r w:rsidRPr="00B256E0">
              <w:rPr>
                <w:b/>
                <w:sz w:val="18"/>
                <w:szCs w:val="18"/>
              </w:rPr>
              <w:lastRenderedPageBreak/>
              <w:t>2.</w:t>
            </w:r>
          </w:p>
        </w:tc>
        <w:tc>
          <w:tcPr>
            <w:tcW w:w="2956" w:type="dxa"/>
            <w:vMerge w:val="restart"/>
          </w:tcPr>
          <w:p w:rsidR="00B256E0" w:rsidRPr="00B256E0" w:rsidRDefault="00B256E0" w:rsidP="00B256E0">
            <w:pPr>
              <w:ind w:left="0" w:firstLine="0"/>
              <w:jc w:val="center"/>
              <w:rPr>
                <w:b/>
                <w:sz w:val="18"/>
                <w:szCs w:val="18"/>
              </w:rPr>
            </w:pPr>
            <w:r w:rsidRPr="00B256E0">
              <w:rPr>
                <w:b/>
                <w:sz w:val="18"/>
                <w:szCs w:val="18"/>
              </w:rPr>
              <w:t xml:space="preserve">Строительство объектов капитального строительства </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 xml:space="preserve">Местный бюджет </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 xml:space="preserve">Областной бюджет </w:t>
            </w:r>
          </w:p>
        </w:tc>
        <w:tc>
          <w:tcPr>
            <w:tcW w:w="2373" w:type="dxa"/>
          </w:tcPr>
          <w:p w:rsidR="00B256E0" w:rsidRPr="00B256E0" w:rsidRDefault="00B256E0" w:rsidP="00B256E0">
            <w:pPr>
              <w:ind w:left="0" w:firstLine="0"/>
              <w:jc w:val="center"/>
              <w:rPr>
                <w:sz w:val="18"/>
                <w:szCs w:val="18"/>
              </w:rPr>
            </w:pPr>
            <w:r w:rsidRPr="00B256E0">
              <w:rPr>
                <w:sz w:val="18"/>
                <w:szCs w:val="18"/>
              </w:rPr>
              <w:t>33 878 100,00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1 411 600,00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Федеральный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27 033 400,00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 xml:space="preserve">Областной бюджет </w:t>
            </w:r>
          </w:p>
        </w:tc>
        <w:tc>
          <w:tcPr>
            <w:tcW w:w="2373" w:type="dxa"/>
          </w:tcPr>
          <w:p w:rsidR="00B256E0" w:rsidRPr="00B256E0" w:rsidRDefault="00B256E0" w:rsidP="00B256E0">
            <w:pPr>
              <w:ind w:left="0" w:firstLine="0"/>
              <w:jc w:val="center"/>
              <w:rPr>
                <w:sz w:val="18"/>
                <w:szCs w:val="18"/>
              </w:rPr>
            </w:pPr>
            <w:r w:rsidRPr="00B256E0">
              <w:rPr>
                <w:sz w:val="18"/>
                <w:szCs w:val="18"/>
              </w:rPr>
              <w:t>1 126 400,00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3 488 130,51</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192 009 955,20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8 000 414,80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300 323 270,40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18 136 269,60</w:t>
            </w:r>
          </w:p>
        </w:tc>
      </w:tr>
      <w:tr w:rsidR="00B256E0" w:rsidRPr="00B256E0" w:rsidTr="00B256E0">
        <w:trPr>
          <w:trHeight w:val="335"/>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 xml:space="preserve">0,00 </w:t>
            </w:r>
          </w:p>
        </w:tc>
      </w:tr>
      <w:tr w:rsidR="00B256E0" w:rsidRPr="00B256E0" w:rsidTr="00B256E0">
        <w:trPr>
          <w:trHeight w:val="335"/>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val="restart"/>
          </w:tcPr>
          <w:p w:rsidR="00B256E0" w:rsidRPr="00B256E0" w:rsidRDefault="00B256E0" w:rsidP="00B256E0">
            <w:pPr>
              <w:ind w:left="0" w:firstLine="0"/>
              <w:jc w:val="center"/>
              <w:rPr>
                <w:b/>
                <w:sz w:val="18"/>
                <w:szCs w:val="18"/>
              </w:rPr>
            </w:pPr>
          </w:p>
          <w:p w:rsidR="00B256E0" w:rsidRPr="00B256E0" w:rsidRDefault="00B256E0" w:rsidP="00B256E0">
            <w:pPr>
              <w:ind w:left="0" w:firstLine="0"/>
              <w:jc w:val="center"/>
              <w:rPr>
                <w:b/>
                <w:sz w:val="18"/>
                <w:szCs w:val="18"/>
              </w:rPr>
            </w:pPr>
            <w:r w:rsidRPr="00B256E0">
              <w:rPr>
                <w:b/>
                <w:sz w:val="18"/>
                <w:szCs w:val="18"/>
              </w:rPr>
              <w:t xml:space="preserve">Всего </w:t>
            </w:r>
          </w:p>
        </w:tc>
        <w:tc>
          <w:tcPr>
            <w:tcW w:w="2237" w:type="dxa"/>
          </w:tcPr>
          <w:p w:rsidR="00B256E0" w:rsidRPr="00B256E0" w:rsidRDefault="00B256E0" w:rsidP="00B256E0">
            <w:pPr>
              <w:ind w:left="0" w:firstLine="0"/>
              <w:jc w:val="center"/>
              <w:rPr>
                <w:sz w:val="18"/>
                <w:szCs w:val="18"/>
              </w:rPr>
            </w:pPr>
            <w:r w:rsidRPr="00B256E0">
              <w:rPr>
                <w:sz w:val="18"/>
                <w:szCs w:val="18"/>
              </w:rPr>
              <w:t>Федеральный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27 033 400,00</w:t>
            </w:r>
          </w:p>
        </w:tc>
      </w:tr>
      <w:tr w:rsidR="00B256E0" w:rsidRPr="00B256E0" w:rsidTr="00B256E0">
        <w:trPr>
          <w:trHeight w:val="335"/>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tcPr>
          <w:p w:rsidR="00B256E0" w:rsidRPr="00B256E0" w:rsidRDefault="00B256E0" w:rsidP="00B256E0">
            <w:pPr>
              <w:ind w:left="0" w:firstLine="0"/>
              <w:jc w:val="center"/>
              <w:rPr>
                <w:b/>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527 337 725,60</w:t>
            </w:r>
          </w:p>
        </w:tc>
      </w:tr>
      <w:tr w:rsidR="00B256E0" w:rsidRPr="00B256E0" w:rsidTr="00B256E0">
        <w:trPr>
          <w:trHeight w:val="335"/>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vMerge/>
          </w:tcPr>
          <w:p w:rsidR="00B256E0" w:rsidRPr="00B256E0" w:rsidRDefault="00B256E0" w:rsidP="00B256E0">
            <w:pPr>
              <w:ind w:left="0" w:firstLine="0"/>
              <w:jc w:val="center"/>
              <w:rPr>
                <w:b/>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31 036 414,91</w:t>
            </w:r>
          </w:p>
        </w:tc>
      </w:tr>
      <w:tr w:rsidR="00B256E0" w:rsidRPr="00B256E0" w:rsidTr="00B256E0">
        <w:trPr>
          <w:trHeight w:val="337"/>
        </w:trPr>
        <w:tc>
          <w:tcPr>
            <w:tcW w:w="696" w:type="dxa"/>
            <w:vMerge w:val="restart"/>
          </w:tcPr>
          <w:p w:rsidR="00B256E0" w:rsidRPr="00B256E0" w:rsidRDefault="00B256E0" w:rsidP="00B256E0">
            <w:pPr>
              <w:ind w:left="0" w:firstLine="0"/>
              <w:jc w:val="center"/>
              <w:rPr>
                <w:sz w:val="18"/>
                <w:szCs w:val="18"/>
              </w:rPr>
            </w:pPr>
            <w:r w:rsidRPr="00B256E0">
              <w:rPr>
                <w:sz w:val="18"/>
                <w:szCs w:val="18"/>
              </w:rPr>
              <w:t>2.1</w:t>
            </w:r>
          </w:p>
        </w:tc>
        <w:tc>
          <w:tcPr>
            <w:tcW w:w="2956" w:type="dxa"/>
            <w:vMerge w:val="restart"/>
          </w:tcPr>
          <w:p w:rsidR="00B256E0" w:rsidRPr="00B256E0" w:rsidRDefault="00B256E0" w:rsidP="00B256E0">
            <w:pPr>
              <w:ind w:left="0" w:firstLine="0"/>
              <w:jc w:val="center"/>
              <w:rPr>
                <w:sz w:val="18"/>
                <w:szCs w:val="18"/>
              </w:rPr>
            </w:pPr>
            <w:r w:rsidRPr="00B256E0">
              <w:rPr>
                <w:color w:val="000000"/>
                <w:sz w:val="18"/>
                <w:szCs w:val="18"/>
              </w:rPr>
              <w:t xml:space="preserve">Строительство Спортивно-оздоровительного комплекса", по адресу: Иркутская область, Иркутский район,  </w:t>
            </w:r>
            <w:proofErr w:type="spellStart"/>
            <w:r w:rsidRPr="00B256E0">
              <w:rPr>
                <w:color w:val="000000"/>
                <w:sz w:val="18"/>
                <w:szCs w:val="18"/>
              </w:rPr>
              <w:t>п</w:t>
            </w:r>
            <w:proofErr w:type="gramStart"/>
            <w:r w:rsidRPr="00B256E0">
              <w:rPr>
                <w:color w:val="000000"/>
                <w:sz w:val="18"/>
                <w:szCs w:val="18"/>
              </w:rPr>
              <w:t>.П</w:t>
            </w:r>
            <w:proofErr w:type="gramEnd"/>
            <w:r w:rsidRPr="00B256E0">
              <w:rPr>
                <w:color w:val="000000"/>
                <w:sz w:val="18"/>
                <w:szCs w:val="18"/>
              </w:rPr>
              <w:t>лишкино</w:t>
            </w:r>
            <w:proofErr w:type="spellEnd"/>
            <w:r w:rsidRPr="00B256E0">
              <w:rPr>
                <w:color w:val="000000"/>
                <w:sz w:val="18"/>
                <w:szCs w:val="18"/>
              </w:rPr>
              <w:t>, ул.3 Июля</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val="restart"/>
          </w:tcPr>
          <w:p w:rsidR="00B256E0" w:rsidRPr="00B256E0" w:rsidRDefault="00B256E0" w:rsidP="00B256E0">
            <w:pPr>
              <w:ind w:left="0" w:firstLine="0"/>
              <w:jc w:val="center"/>
              <w:rPr>
                <w:sz w:val="18"/>
                <w:szCs w:val="18"/>
              </w:rPr>
            </w:pPr>
          </w:p>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33 878 100,00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1 411 600,00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val="restart"/>
          </w:tcPr>
          <w:p w:rsidR="00B256E0" w:rsidRPr="00B256E0" w:rsidRDefault="00B256E0" w:rsidP="00B256E0">
            <w:pPr>
              <w:ind w:left="0" w:firstLine="0"/>
              <w:jc w:val="center"/>
              <w:rPr>
                <w:sz w:val="18"/>
                <w:szCs w:val="18"/>
              </w:rPr>
            </w:pPr>
          </w:p>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Федеральный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27 033 400,00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1 126 400,00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3 488 130,51</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val="restart"/>
          </w:tcPr>
          <w:p w:rsidR="00B256E0" w:rsidRPr="00B256E0" w:rsidRDefault="00B256E0" w:rsidP="00B256E0">
            <w:pPr>
              <w:ind w:left="0" w:firstLine="0"/>
              <w:jc w:val="center"/>
              <w:rPr>
                <w:b/>
                <w:sz w:val="18"/>
                <w:szCs w:val="18"/>
              </w:rPr>
            </w:pPr>
          </w:p>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Федеральный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27 033 400,00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tcPr>
          <w:p w:rsidR="00B256E0" w:rsidRPr="00B256E0" w:rsidRDefault="00B256E0" w:rsidP="00B256E0">
            <w:pPr>
              <w:ind w:left="0" w:firstLine="0"/>
              <w:jc w:val="center"/>
              <w:rPr>
                <w:b/>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35 004 500,00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tcPr>
          <w:p w:rsidR="00B256E0" w:rsidRPr="00B256E0" w:rsidRDefault="00B256E0" w:rsidP="00B256E0">
            <w:pPr>
              <w:ind w:left="0" w:firstLine="0"/>
              <w:jc w:val="center"/>
              <w:rPr>
                <w:b/>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4 899 730,51</w:t>
            </w:r>
          </w:p>
        </w:tc>
      </w:tr>
      <w:tr w:rsidR="00B256E0" w:rsidRPr="00B256E0" w:rsidTr="00B256E0">
        <w:trPr>
          <w:trHeight w:val="337"/>
        </w:trPr>
        <w:tc>
          <w:tcPr>
            <w:tcW w:w="696" w:type="dxa"/>
            <w:vMerge w:val="restart"/>
          </w:tcPr>
          <w:p w:rsidR="00B256E0" w:rsidRPr="00B256E0" w:rsidRDefault="00B256E0" w:rsidP="00B256E0">
            <w:pPr>
              <w:ind w:left="0" w:firstLine="0"/>
              <w:jc w:val="center"/>
              <w:rPr>
                <w:sz w:val="18"/>
                <w:szCs w:val="18"/>
              </w:rPr>
            </w:pPr>
            <w:r w:rsidRPr="00B256E0">
              <w:rPr>
                <w:sz w:val="18"/>
                <w:szCs w:val="18"/>
              </w:rPr>
              <w:t>2.2</w:t>
            </w:r>
          </w:p>
        </w:tc>
        <w:tc>
          <w:tcPr>
            <w:tcW w:w="2956" w:type="dxa"/>
            <w:vMerge w:val="restart"/>
          </w:tcPr>
          <w:p w:rsidR="00B256E0" w:rsidRPr="00B256E0" w:rsidRDefault="00B256E0" w:rsidP="00B256E0">
            <w:pPr>
              <w:ind w:left="0" w:firstLine="0"/>
              <w:jc w:val="center"/>
              <w:rPr>
                <w:sz w:val="18"/>
                <w:szCs w:val="18"/>
              </w:rPr>
            </w:pPr>
            <w:r w:rsidRPr="00B256E0">
              <w:rPr>
                <w:bCs/>
                <w:color w:val="000000"/>
                <w:sz w:val="18"/>
                <w:szCs w:val="18"/>
              </w:rPr>
              <w:t>Строительство спортивно-оздоровительного комплекса по адресу: Иркутская область, Иркутский район, с. Хомутово, ул. Севастопольская, 46</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5 622 800,00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5 622 800,00</w:t>
            </w:r>
          </w:p>
          <w:p w:rsidR="00B256E0" w:rsidRPr="00B256E0" w:rsidRDefault="00B256E0" w:rsidP="00B256E0">
            <w:pPr>
              <w:ind w:left="0" w:firstLine="0"/>
              <w:jc w:val="center"/>
              <w:rPr>
                <w:sz w:val="18"/>
                <w:szCs w:val="18"/>
              </w:rPr>
            </w:pPr>
          </w:p>
        </w:tc>
      </w:tr>
      <w:tr w:rsidR="00B256E0" w:rsidRPr="00B256E0" w:rsidTr="00B256E0">
        <w:trPr>
          <w:trHeight w:val="337"/>
        </w:trPr>
        <w:tc>
          <w:tcPr>
            <w:tcW w:w="696" w:type="dxa"/>
            <w:vMerge w:val="restart"/>
          </w:tcPr>
          <w:p w:rsidR="00B256E0" w:rsidRPr="00B256E0" w:rsidRDefault="00B256E0" w:rsidP="00B256E0">
            <w:pPr>
              <w:ind w:left="0" w:firstLine="0"/>
              <w:jc w:val="center"/>
              <w:rPr>
                <w:sz w:val="18"/>
                <w:szCs w:val="18"/>
              </w:rPr>
            </w:pPr>
            <w:r w:rsidRPr="00B256E0">
              <w:rPr>
                <w:sz w:val="18"/>
                <w:szCs w:val="18"/>
              </w:rPr>
              <w:t>2.3</w:t>
            </w:r>
          </w:p>
        </w:tc>
        <w:tc>
          <w:tcPr>
            <w:tcW w:w="2956" w:type="dxa"/>
            <w:vMerge w:val="restart"/>
          </w:tcPr>
          <w:p w:rsidR="00B256E0" w:rsidRPr="00B256E0" w:rsidRDefault="00B256E0" w:rsidP="00B256E0">
            <w:pPr>
              <w:ind w:left="0" w:firstLine="0"/>
              <w:jc w:val="center"/>
              <w:rPr>
                <w:sz w:val="18"/>
                <w:szCs w:val="18"/>
              </w:rPr>
            </w:pPr>
            <w:r w:rsidRPr="00B256E0">
              <w:rPr>
                <w:sz w:val="18"/>
                <w:szCs w:val="18"/>
              </w:rPr>
              <w:t>Строительство ледового дворца с комплексом спортивных сооружений по адресу: Иркутская область, Иркутский район, д. Куда, ул. Спортивная, 1Б</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 xml:space="preserve">Областной бюджет </w:t>
            </w:r>
          </w:p>
        </w:tc>
        <w:tc>
          <w:tcPr>
            <w:tcW w:w="2373" w:type="dxa"/>
          </w:tcPr>
          <w:p w:rsidR="00B256E0" w:rsidRPr="00B256E0" w:rsidRDefault="00B256E0" w:rsidP="00B256E0">
            <w:pPr>
              <w:ind w:left="0" w:firstLine="0"/>
              <w:jc w:val="center"/>
              <w:rPr>
                <w:sz w:val="18"/>
                <w:szCs w:val="18"/>
              </w:rPr>
            </w:pPr>
            <w:r w:rsidRPr="00B256E0">
              <w:rPr>
                <w:sz w:val="18"/>
                <w:szCs w:val="18"/>
              </w:rPr>
              <w:t>192 009 955,20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8 000 414,80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300 323 270,40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12 513 469,60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492 333 225,60</w:t>
            </w:r>
          </w:p>
        </w:tc>
      </w:tr>
      <w:tr w:rsidR="00B256E0" w:rsidRPr="00B256E0" w:rsidTr="00B256E0">
        <w:trPr>
          <w:trHeight w:val="332"/>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Cs/>
                <w:color w:val="000000"/>
                <w:sz w:val="18"/>
                <w:szCs w:val="18"/>
              </w:rPr>
            </w:pPr>
          </w:p>
        </w:tc>
        <w:tc>
          <w:tcPr>
            <w:tcW w:w="1545" w:type="dxa"/>
            <w:vMerge/>
          </w:tcPr>
          <w:p w:rsidR="00B256E0" w:rsidRPr="00B256E0" w:rsidRDefault="00B256E0" w:rsidP="00B256E0">
            <w:pPr>
              <w:ind w:left="0" w:firstLine="0"/>
              <w:jc w:val="center"/>
              <w:rPr>
                <w:b/>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20 513 884,40</w:t>
            </w:r>
          </w:p>
        </w:tc>
      </w:tr>
      <w:tr w:rsidR="00B256E0" w:rsidRPr="00B256E0" w:rsidTr="00B256E0">
        <w:tc>
          <w:tcPr>
            <w:tcW w:w="696" w:type="dxa"/>
            <w:vMerge w:val="restart"/>
          </w:tcPr>
          <w:p w:rsidR="00B256E0" w:rsidRPr="00B256E0" w:rsidRDefault="00B256E0" w:rsidP="00B256E0">
            <w:pPr>
              <w:ind w:left="0" w:firstLine="0"/>
              <w:jc w:val="center"/>
              <w:rPr>
                <w:b/>
                <w:sz w:val="18"/>
                <w:szCs w:val="18"/>
              </w:rPr>
            </w:pPr>
            <w:r w:rsidRPr="00B256E0">
              <w:rPr>
                <w:b/>
                <w:sz w:val="18"/>
                <w:szCs w:val="18"/>
              </w:rPr>
              <w:t>3.</w:t>
            </w:r>
          </w:p>
        </w:tc>
        <w:tc>
          <w:tcPr>
            <w:tcW w:w="2956" w:type="dxa"/>
            <w:vMerge w:val="restart"/>
          </w:tcPr>
          <w:p w:rsidR="00B256E0" w:rsidRPr="00B256E0" w:rsidRDefault="00B256E0" w:rsidP="00B256E0">
            <w:pPr>
              <w:ind w:left="0" w:firstLine="0"/>
              <w:jc w:val="center"/>
              <w:rPr>
                <w:b/>
                <w:sz w:val="18"/>
                <w:szCs w:val="18"/>
              </w:rPr>
            </w:pPr>
            <w:r w:rsidRPr="00B256E0">
              <w:rPr>
                <w:b/>
                <w:sz w:val="18"/>
                <w:szCs w:val="18"/>
              </w:rPr>
              <w:t xml:space="preserve">Содержание и текущий ремонт зданий, в </w:t>
            </w:r>
            <w:proofErr w:type="spellStart"/>
            <w:r w:rsidRPr="00B256E0">
              <w:rPr>
                <w:b/>
                <w:sz w:val="18"/>
                <w:szCs w:val="18"/>
              </w:rPr>
              <w:t>т.ч</w:t>
            </w:r>
            <w:proofErr w:type="spellEnd"/>
            <w:r w:rsidRPr="00B256E0">
              <w:rPr>
                <w:b/>
                <w:sz w:val="18"/>
                <w:szCs w:val="18"/>
              </w:rPr>
              <w:t xml:space="preserve">. </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 xml:space="preserve">Местный бюджет </w:t>
            </w:r>
          </w:p>
        </w:tc>
        <w:tc>
          <w:tcPr>
            <w:tcW w:w="2373" w:type="dxa"/>
          </w:tcPr>
          <w:p w:rsidR="00B256E0" w:rsidRPr="00B256E0" w:rsidRDefault="00B256E0" w:rsidP="00B256E0">
            <w:pPr>
              <w:ind w:left="0" w:firstLine="0"/>
              <w:jc w:val="center"/>
              <w:rPr>
                <w:sz w:val="18"/>
                <w:szCs w:val="18"/>
              </w:rPr>
            </w:pPr>
            <w:r w:rsidRPr="00B256E0">
              <w:rPr>
                <w:sz w:val="18"/>
                <w:szCs w:val="18"/>
              </w:rPr>
              <w:t xml:space="preserve">0,00 </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 xml:space="preserve">0,00 </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 xml:space="preserve">Всего </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30"/>
        </w:trPr>
        <w:tc>
          <w:tcPr>
            <w:tcW w:w="696" w:type="dxa"/>
            <w:vMerge w:val="restart"/>
          </w:tcPr>
          <w:p w:rsidR="00B256E0" w:rsidRPr="00B256E0" w:rsidRDefault="00B256E0" w:rsidP="00B256E0">
            <w:pPr>
              <w:ind w:left="0" w:firstLine="0"/>
              <w:jc w:val="center"/>
              <w:rPr>
                <w:b/>
                <w:color w:val="000000" w:themeColor="text1"/>
                <w:sz w:val="18"/>
                <w:szCs w:val="18"/>
              </w:rPr>
            </w:pPr>
            <w:r w:rsidRPr="00B256E0">
              <w:rPr>
                <w:b/>
                <w:color w:val="000000" w:themeColor="text1"/>
                <w:sz w:val="18"/>
                <w:szCs w:val="18"/>
              </w:rPr>
              <w:lastRenderedPageBreak/>
              <w:t>4.</w:t>
            </w:r>
          </w:p>
        </w:tc>
        <w:tc>
          <w:tcPr>
            <w:tcW w:w="2956" w:type="dxa"/>
            <w:vMerge w:val="restart"/>
          </w:tcPr>
          <w:p w:rsidR="00B256E0" w:rsidRPr="00B256E0" w:rsidRDefault="00B256E0" w:rsidP="00B256E0">
            <w:pPr>
              <w:ind w:left="0" w:firstLine="0"/>
              <w:jc w:val="center"/>
              <w:rPr>
                <w:b/>
                <w:color w:val="000000" w:themeColor="text1"/>
                <w:sz w:val="18"/>
                <w:szCs w:val="18"/>
              </w:rPr>
            </w:pPr>
            <w:r w:rsidRPr="00B256E0">
              <w:rPr>
                <w:b/>
                <w:color w:val="000000" w:themeColor="text1"/>
                <w:sz w:val="18"/>
                <w:szCs w:val="18"/>
              </w:rPr>
              <w:t xml:space="preserve">Капитальный ремонт зданий, в </w:t>
            </w:r>
            <w:proofErr w:type="spellStart"/>
            <w:r w:rsidRPr="00B256E0">
              <w:rPr>
                <w:b/>
                <w:color w:val="000000" w:themeColor="text1"/>
                <w:sz w:val="18"/>
                <w:szCs w:val="18"/>
              </w:rPr>
              <w:t>т.ч</w:t>
            </w:r>
            <w:proofErr w:type="spellEnd"/>
            <w:r w:rsidRPr="00B256E0">
              <w:rPr>
                <w:b/>
                <w:color w:val="000000" w:themeColor="text1"/>
                <w:sz w:val="18"/>
                <w:szCs w:val="18"/>
              </w:rPr>
              <w:t xml:space="preserve">. </w:t>
            </w: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2019</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43"/>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2020</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2021</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rPr>
                <w:color w:val="000000" w:themeColor="text1"/>
                <w:sz w:val="18"/>
                <w:szCs w:val="18"/>
              </w:rPr>
            </w:pPr>
            <w:r w:rsidRPr="00B256E0">
              <w:rPr>
                <w:color w:val="000000" w:themeColor="text1"/>
                <w:sz w:val="18"/>
                <w:szCs w:val="18"/>
              </w:rPr>
              <w:t xml:space="preserve">                   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2022</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400 000,00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2023</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2024</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5 000 000,00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b/>
                <w:color w:val="000000" w:themeColor="text1"/>
                <w:sz w:val="18"/>
                <w:szCs w:val="18"/>
              </w:rPr>
            </w:pPr>
            <w:r w:rsidRPr="00B256E0">
              <w:rPr>
                <w:b/>
                <w:color w:val="000000" w:themeColor="text1"/>
                <w:sz w:val="18"/>
                <w:szCs w:val="18"/>
              </w:rPr>
              <w:t>Всего</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5 400 000,00</w:t>
            </w:r>
          </w:p>
        </w:tc>
      </w:tr>
      <w:tr w:rsidR="00B256E0" w:rsidRPr="00B256E0" w:rsidTr="00B256E0">
        <w:trPr>
          <w:trHeight w:val="330"/>
        </w:trPr>
        <w:tc>
          <w:tcPr>
            <w:tcW w:w="696" w:type="dxa"/>
            <w:vMerge w:val="restart"/>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4.1</w:t>
            </w:r>
          </w:p>
        </w:tc>
        <w:tc>
          <w:tcPr>
            <w:tcW w:w="2956" w:type="dxa"/>
            <w:vMerge w:val="restart"/>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 xml:space="preserve">Капитальный ремонт Спортивного комплекса, </w:t>
            </w:r>
            <w:r w:rsidRPr="00B256E0">
              <w:rPr>
                <w:color w:val="000000" w:themeColor="text1"/>
                <w:sz w:val="18"/>
                <w:szCs w:val="18"/>
              </w:rPr>
              <w:br/>
              <w:t>расположенного по адресу: Д. Куда,</w:t>
            </w:r>
            <w:r w:rsidRPr="00B256E0">
              <w:rPr>
                <w:color w:val="000000" w:themeColor="text1"/>
                <w:sz w:val="18"/>
                <w:szCs w:val="18"/>
              </w:rPr>
              <w:br/>
              <w:t xml:space="preserve"> ул. </w:t>
            </w:r>
            <w:proofErr w:type="gramStart"/>
            <w:r w:rsidRPr="00B256E0">
              <w:rPr>
                <w:color w:val="000000" w:themeColor="text1"/>
                <w:sz w:val="18"/>
                <w:szCs w:val="18"/>
              </w:rPr>
              <w:t>Спортивная</w:t>
            </w:r>
            <w:proofErr w:type="gramEnd"/>
            <w:r w:rsidRPr="00B256E0">
              <w:rPr>
                <w:color w:val="000000" w:themeColor="text1"/>
                <w:sz w:val="18"/>
                <w:szCs w:val="18"/>
              </w:rPr>
              <w:t>, 1б (МУК КСК)</w:t>
            </w: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2019</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2020</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2021</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2022</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400 000,00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2023</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2024</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color w:val="000000" w:themeColor="text1"/>
                <w:sz w:val="18"/>
                <w:szCs w:val="18"/>
              </w:rPr>
            </w:pPr>
          </w:p>
        </w:tc>
        <w:tc>
          <w:tcPr>
            <w:tcW w:w="2956" w:type="dxa"/>
            <w:vMerge/>
          </w:tcPr>
          <w:p w:rsidR="00B256E0" w:rsidRPr="00B256E0" w:rsidRDefault="00B256E0" w:rsidP="00B256E0">
            <w:pPr>
              <w:ind w:left="0" w:firstLine="0"/>
              <w:jc w:val="center"/>
              <w:rPr>
                <w:color w:val="000000" w:themeColor="text1"/>
                <w:sz w:val="18"/>
                <w:szCs w:val="18"/>
              </w:rPr>
            </w:pPr>
          </w:p>
        </w:tc>
        <w:tc>
          <w:tcPr>
            <w:tcW w:w="1545" w:type="dxa"/>
          </w:tcPr>
          <w:p w:rsidR="00B256E0" w:rsidRPr="00B256E0" w:rsidRDefault="00B256E0" w:rsidP="00B256E0">
            <w:pPr>
              <w:ind w:left="0" w:firstLine="0"/>
              <w:jc w:val="center"/>
              <w:rPr>
                <w:b/>
                <w:color w:val="000000" w:themeColor="text1"/>
                <w:sz w:val="18"/>
                <w:szCs w:val="18"/>
              </w:rPr>
            </w:pPr>
            <w:r w:rsidRPr="00B256E0">
              <w:rPr>
                <w:b/>
                <w:color w:val="000000" w:themeColor="text1"/>
                <w:sz w:val="18"/>
                <w:szCs w:val="18"/>
              </w:rPr>
              <w:t>Всего</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400 000,00</w:t>
            </w:r>
          </w:p>
        </w:tc>
      </w:tr>
      <w:tr w:rsidR="00B256E0" w:rsidRPr="00B256E0" w:rsidTr="00B256E0">
        <w:trPr>
          <w:trHeight w:val="330"/>
        </w:trPr>
        <w:tc>
          <w:tcPr>
            <w:tcW w:w="696" w:type="dxa"/>
            <w:vMerge w:val="restart"/>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4.2</w:t>
            </w:r>
          </w:p>
        </w:tc>
        <w:tc>
          <w:tcPr>
            <w:tcW w:w="2956" w:type="dxa"/>
            <w:vMerge w:val="restart"/>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Капитальный ремонт здания Кисловодск-здание Литер</w:t>
            </w:r>
            <w:proofErr w:type="gramStart"/>
            <w:r w:rsidRPr="00B256E0">
              <w:rPr>
                <w:color w:val="000000" w:themeColor="text1"/>
                <w:sz w:val="18"/>
                <w:szCs w:val="18"/>
              </w:rPr>
              <w:t xml:space="preserve"> А</w:t>
            </w:r>
            <w:proofErr w:type="gramEnd"/>
            <w:r w:rsidRPr="00B256E0">
              <w:rPr>
                <w:color w:val="000000" w:themeColor="text1"/>
                <w:sz w:val="18"/>
                <w:szCs w:val="18"/>
              </w:rPr>
              <w:t xml:space="preserve"> по адресу: Иркутская область, Иркутский район, д. Куда, ул. Ленина, 1/5 (кадастровый номер 38:06:100301:1307)</w:t>
            </w:r>
          </w:p>
        </w:tc>
        <w:tc>
          <w:tcPr>
            <w:tcW w:w="1545"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2019</w:t>
            </w:r>
          </w:p>
        </w:tc>
        <w:tc>
          <w:tcPr>
            <w:tcW w:w="2237"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Местный бюджет</w:t>
            </w:r>
          </w:p>
        </w:tc>
        <w:tc>
          <w:tcPr>
            <w:tcW w:w="2373" w:type="dxa"/>
          </w:tcPr>
          <w:p w:rsidR="00B256E0" w:rsidRPr="00B256E0" w:rsidRDefault="00B256E0" w:rsidP="00B256E0">
            <w:pPr>
              <w:ind w:left="0" w:firstLine="0"/>
              <w:jc w:val="center"/>
              <w:rPr>
                <w:color w:val="000000" w:themeColor="text1"/>
                <w:sz w:val="18"/>
                <w:szCs w:val="18"/>
              </w:rPr>
            </w:pPr>
            <w:r w:rsidRPr="00B256E0">
              <w:rPr>
                <w:color w:val="000000" w:themeColor="text1"/>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5 000 000,00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5 000 000,00</w:t>
            </w:r>
          </w:p>
        </w:tc>
      </w:tr>
      <w:tr w:rsidR="00B256E0" w:rsidRPr="00B256E0" w:rsidTr="00B256E0">
        <w:trPr>
          <w:trHeight w:val="330"/>
        </w:trPr>
        <w:tc>
          <w:tcPr>
            <w:tcW w:w="696" w:type="dxa"/>
            <w:vMerge w:val="restart"/>
          </w:tcPr>
          <w:p w:rsidR="00B256E0" w:rsidRPr="00B256E0" w:rsidRDefault="00B256E0" w:rsidP="00B256E0">
            <w:pPr>
              <w:ind w:left="0" w:firstLine="0"/>
              <w:jc w:val="center"/>
              <w:rPr>
                <w:b/>
                <w:sz w:val="18"/>
                <w:szCs w:val="18"/>
              </w:rPr>
            </w:pPr>
            <w:r w:rsidRPr="00B256E0">
              <w:rPr>
                <w:b/>
                <w:sz w:val="18"/>
                <w:szCs w:val="18"/>
              </w:rPr>
              <w:t>5.</w:t>
            </w:r>
          </w:p>
        </w:tc>
        <w:tc>
          <w:tcPr>
            <w:tcW w:w="2956" w:type="dxa"/>
            <w:vMerge w:val="restart"/>
          </w:tcPr>
          <w:p w:rsidR="00B256E0" w:rsidRPr="00B256E0" w:rsidRDefault="00B256E0" w:rsidP="00B256E0">
            <w:pPr>
              <w:ind w:left="0" w:firstLine="0"/>
              <w:jc w:val="center"/>
              <w:rPr>
                <w:b/>
                <w:sz w:val="18"/>
                <w:szCs w:val="18"/>
              </w:rPr>
            </w:pPr>
            <w:r w:rsidRPr="00B256E0">
              <w:rPr>
                <w:b/>
                <w:bCs/>
                <w:color w:val="000000"/>
                <w:sz w:val="18"/>
                <w:szCs w:val="18"/>
              </w:rPr>
              <w:t xml:space="preserve">Укрепление материально-технической базы, в </w:t>
            </w:r>
            <w:proofErr w:type="spellStart"/>
            <w:r w:rsidRPr="00B256E0">
              <w:rPr>
                <w:b/>
                <w:bCs/>
                <w:color w:val="000000"/>
                <w:sz w:val="18"/>
                <w:szCs w:val="18"/>
              </w:rPr>
              <w:t>т.ч</w:t>
            </w:r>
            <w:proofErr w:type="spellEnd"/>
            <w:r w:rsidRPr="00B256E0">
              <w:rPr>
                <w:b/>
                <w:bCs/>
                <w:color w:val="000000"/>
                <w:sz w:val="18"/>
                <w:szCs w:val="18"/>
              </w:rPr>
              <w:t>.</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141 915,87</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141 915,87</w:t>
            </w:r>
          </w:p>
        </w:tc>
      </w:tr>
      <w:tr w:rsidR="00B256E0" w:rsidRPr="00B256E0" w:rsidTr="00B256E0">
        <w:trPr>
          <w:trHeight w:val="330"/>
        </w:trPr>
        <w:tc>
          <w:tcPr>
            <w:tcW w:w="696" w:type="dxa"/>
            <w:vMerge w:val="restart"/>
          </w:tcPr>
          <w:p w:rsidR="00B256E0" w:rsidRPr="00B256E0" w:rsidRDefault="00B256E0" w:rsidP="00B256E0">
            <w:pPr>
              <w:ind w:left="0" w:firstLine="0"/>
              <w:jc w:val="center"/>
              <w:rPr>
                <w:b/>
                <w:sz w:val="18"/>
                <w:szCs w:val="18"/>
              </w:rPr>
            </w:pPr>
            <w:r w:rsidRPr="00B256E0">
              <w:rPr>
                <w:b/>
                <w:sz w:val="18"/>
                <w:szCs w:val="18"/>
              </w:rPr>
              <w:t>6.</w:t>
            </w:r>
          </w:p>
        </w:tc>
        <w:tc>
          <w:tcPr>
            <w:tcW w:w="2956" w:type="dxa"/>
            <w:vMerge w:val="restart"/>
          </w:tcPr>
          <w:p w:rsidR="00B256E0" w:rsidRPr="00B256E0" w:rsidRDefault="00B256E0" w:rsidP="00B256E0">
            <w:pPr>
              <w:ind w:left="0" w:firstLine="0"/>
              <w:jc w:val="center"/>
              <w:rPr>
                <w:b/>
                <w:sz w:val="18"/>
                <w:szCs w:val="18"/>
              </w:rPr>
            </w:pPr>
            <w:r w:rsidRPr="00B256E0">
              <w:rPr>
                <w:b/>
                <w:color w:val="000000"/>
                <w:sz w:val="18"/>
                <w:szCs w:val="18"/>
              </w:rPr>
              <w:t>Приобретение медалей, кубков</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68 100,00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68 100,00</w:t>
            </w:r>
          </w:p>
        </w:tc>
      </w:tr>
      <w:tr w:rsidR="00B256E0" w:rsidRPr="00B256E0" w:rsidTr="00B256E0">
        <w:trPr>
          <w:trHeight w:val="540"/>
        </w:trPr>
        <w:tc>
          <w:tcPr>
            <w:tcW w:w="696" w:type="dxa"/>
            <w:vMerge w:val="restart"/>
          </w:tcPr>
          <w:p w:rsidR="00B256E0" w:rsidRPr="00B256E0" w:rsidRDefault="00B256E0" w:rsidP="00B256E0">
            <w:pPr>
              <w:ind w:left="0" w:firstLine="0"/>
              <w:jc w:val="center"/>
              <w:rPr>
                <w:b/>
                <w:sz w:val="18"/>
                <w:szCs w:val="18"/>
              </w:rPr>
            </w:pPr>
            <w:r w:rsidRPr="00B256E0">
              <w:rPr>
                <w:b/>
                <w:sz w:val="18"/>
                <w:szCs w:val="18"/>
              </w:rPr>
              <w:t>7.</w:t>
            </w:r>
          </w:p>
        </w:tc>
        <w:tc>
          <w:tcPr>
            <w:tcW w:w="2956" w:type="dxa"/>
            <w:vMerge w:val="restart"/>
          </w:tcPr>
          <w:p w:rsidR="00B256E0" w:rsidRPr="00B256E0" w:rsidRDefault="00B256E0" w:rsidP="00B256E0">
            <w:pPr>
              <w:ind w:left="0" w:firstLine="0"/>
              <w:jc w:val="center"/>
              <w:rPr>
                <w:b/>
                <w:sz w:val="18"/>
                <w:szCs w:val="18"/>
              </w:rPr>
            </w:pPr>
            <w:r w:rsidRPr="00B256E0">
              <w:rPr>
                <w:b/>
                <w:color w:val="000000"/>
                <w:sz w:val="18"/>
                <w:szCs w:val="18"/>
              </w:rPr>
              <w:t>Инвестиционное обоснование проектно-сметной документации объекта «Строительство Ледовый дворец с комплексом спортивных сооружений» по адресу: Иркутская область, Иркутский район, д. Куда, ул. Спортивная, 1Б</w:t>
            </w:r>
          </w:p>
        </w:tc>
        <w:tc>
          <w:tcPr>
            <w:tcW w:w="1545" w:type="dxa"/>
          </w:tcPr>
          <w:p w:rsidR="00B256E0" w:rsidRPr="00B256E0" w:rsidRDefault="00B256E0" w:rsidP="00B256E0">
            <w:pPr>
              <w:ind w:left="0" w:firstLine="0"/>
              <w:jc w:val="center"/>
              <w:rPr>
                <w:sz w:val="18"/>
                <w:szCs w:val="18"/>
              </w:rPr>
            </w:pPr>
            <w:r w:rsidRPr="00B256E0">
              <w:rPr>
                <w:sz w:val="18"/>
                <w:szCs w:val="18"/>
              </w:rPr>
              <w:t>2021</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297 000,00</w:t>
            </w:r>
          </w:p>
        </w:tc>
      </w:tr>
      <w:tr w:rsidR="00B256E0" w:rsidRPr="00B256E0" w:rsidTr="00B256E0">
        <w:trPr>
          <w:trHeight w:val="401"/>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color w:val="000000"/>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 xml:space="preserve">Всего </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297 000,00</w:t>
            </w:r>
          </w:p>
        </w:tc>
      </w:tr>
      <w:tr w:rsidR="00B256E0" w:rsidRPr="00B256E0" w:rsidTr="00B256E0">
        <w:trPr>
          <w:trHeight w:val="540"/>
        </w:trPr>
        <w:tc>
          <w:tcPr>
            <w:tcW w:w="696" w:type="dxa"/>
            <w:vMerge w:val="restart"/>
          </w:tcPr>
          <w:p w:rsidR="00B256E0" w:rsidRPr="00B256E0" w:rsidRDefault="00B256E0" w:rsidP="00B256E0">
            <w:pPr>
              <w:ind w:left="0" w:firstLine="0"/>
              <w:jc w:val="center"/>
              <w:rPr>
                <w:b/>
                <w:sz w:val="18"/>
                <w:szCs w:val="18"/>
              </w:rPr>
            </w:pPr>
            <w:r w:rsidRPr="00B256E0">
              <w:rPr>
                <w:b/>
                <w:sz w:val="18"/>
                <w:szCs w:val="18"/>
              </w:rPr>
              <w:t>8.</w:t>
            </w:r>
          </w:p>
        </w:tc>
        <w:tc>
          <w:tcPr>
            <w:tcW w:w="2956" w:type="dxa"/>
            <w:vMerge w:val="restart"/>
          </w:tcPr>
          <w:p w:rsidR="00B256E0" w:rsidRPr="00B256E0" w:rsidRDefault="00B256E0" w:rsidP="00B256E0">
            <w:pPr>
              <w:ind w:left="0" w:firstLine="0"/>
              <w:jc w:val="center"/>
              <w:rPr>
                <w:b/>
                <w:sz w:val="18"/>
                <w:szCs w:val="18"/>
              </w:rPr>
            </w:pPr>
            <w:r w:rsidRPr="00B256E0">
              <w:rPr>
                <w:b/>
                <w:color w:val="000000"/>
                <w:sz w:val="18"/>
                <w:szCs w:val="18"/>
              </w:rPr>
              <w:t xml:space="preserve">Проведение технологического и ценового аудита обоснования инвестиций объекта капитального строительства «Ледовый дворец с комплексом спортивных сооружений» по адресу: Иркутская область, Иркутский район, д. Куда, ул. </w:t>
            </w:r>
            <w:r w:rsidRPr="00B256E0">
              <w:rPr>
                <w:b/>
                <w:color w:val="000000"/>
                <w:sz w:val="18"/>
                <w:szCs w:val="18"/>
              </w:rPr>
              <w:lastRenderedPageBreak/>
              <w:t>Спортивная, 1Б</w:t>
            </w:r>
          </w:p>
        </w:tc>
        <w:tc>
          <w:tcPr>
            <w:tcW w:w="1545" w:type="dxa"/>
          </w:tcPr>
          <w:p w:rsidR="00B256E0" w:rsidRPr="00B256E0" w:rsidRDefault="00B256E0" w:rsidP="00B256E0">
            <w:pPr>
              <w:ind w:left="0" w:firstLine="0"/>
              <w:jc w:val="center"/>
              <w:rPr>
                <w:sz w:val="18"/>
                <w:szCs w:val="18"/>
              </w:rPr>
            </w:pPr>
            <w:r w:rsidRPr="00B256E0">
              <w:rPr>
                <w:sz w:val="18"/>
                <w:szCs w:val="18"/>
              </w:rPr>
              <w:lastRenderedPageBreak/>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36 503,56</w:t>
            </w:r>
          </w:p>
        </w:tc>
      </w:tr>
      <w:tr w:rsidR="00B256E0" w:rsidRPr="00B256E0" w:rsidTr="00B256E0">
        <w:trPr>
          <w:trHeight w:val="401"/>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color w:val="000000"/>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 xml:space="preserve">Всего </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36 503,56</w:t>
            </w:r>
          </w:p>
        </w:tc>
      </w:tr>
      <w:tr w:rsidR="00B256E0" w:rsidRPr="00B256E0" w:rsidTr="00B256E0">
        <w:trPr>
          <w:trHeight w:val="670"/>
        </w:trPr>
        <w:tc>
          <w:tcPr>
            <w:tcW w:w="696" w:type="dxa"/>
            <w:vMerge w:val="restart"/>
          </w:tcPr>
          <w:p w:rsidR="00B256E0" w:rsidRPr="00B256E0" w:rsidRDefault="00B256E0" w:rsidP="00B256E0">
            <w:pPr>
              <w:ind w:left="0" w:firstLine="0"/>
              <w:jc w:val="center"/>
              <w:rPr>
                <w:b/>
                <w:sz w:val="18"/>
                <w:szCs w:val="18"/>
              </w:rPr>
            </w:pPr>
            <w:r w:rsidRPr="00B256E0">
              <w:rPr>
                <w:b/>
                <w:sz w:val="18"/>
                <w:szCs w:val="18"/>
              </w:rPr>
              <w:lastRenderedPageBreak/>
              <w:t>9.</w:t>
            </w:r>
          </w:p>
        </w:tc>
        <w:tc>
          <w:tcPr>
            <w:tcW w:w="2956" w:type="dxa"/>
            <w:vMerge w:val="restart"/>
          </w:tcPr>
          <w:p w:rsidR="00B256E0" w:rsidRPr="00B256E0" w:rsidRDefault="00B256E0" w:rsidP="00B256E0">
            <w:pPr>
              <w:ind w:left="0" w:firstLine="0"/>
              <w:jc w:val="center"/>
              <w:rPr>
                <w:color w:val="000000"/>
                <w:sz w:val="18"/>
                <w:szCs w:val="18"/>
              </w:rPr>
            </w:pPr>
            <w:r w:rsidRPr="00B256E0">
              <w:rPr>
                <w:b/>
                <w:color w:val="000000"/>
                <w:sz w:val="18"/>
                <w:szCs w:val="18"/>
              </w:rPr>
              <w:t xml:space="preserve">Инвестиционное обоснование проектно-сметной документации объекта «Строительство </w:t>
            </w:r>
            <w:proofErr w:type="gramStart"/>
            <w:r w:rsidRPr="00B256E0">
              <w:rPr>
                <w:b/>
                <w:color w:val="000000"/>
                <w:sz w:val="18"/>
                <w:szCs w:val="18"/>
              </w:rPr>
              <w:t>физкультурного-оздоровительного</w:t>
            </w:r>
            <w:proofErr w:type="gramEnd"/>
            <w:r w:rsidRPr="00B256E0">
              <w:rPr>
                <w:b/>
                <w:color w:val="000000"/>
                <w:sz w:val="18"/>
                <w:szCs w:val="18"/>
              </w:rPr>
              <w:t xml:space="preserve"> комплекса» по адресу: Иркутская область, Иркутский район, с. Хомутово, ул. Севастопольская, 46</w:t>
            </w:r>
          </w:p>
        </w:tc>
        <w:tc>
          <w:tcPr>
            <w:tcW w:w="1545" w:type="dxa"/>
          </w:tcPr>
          <w:p w:rsidR="00B256E0" w:rsidRPr="00B256E0" w:rsidRDefault="00B256E0" w:rsidP="00B256E0">
            <w:pPr>
              <w:ind w:left="0" w:firstLine="0"/>
              <w:jc w:val="center"/>
              <w:rPr>
                <w:sz w:val="18"/>
                <w:szCs w:val="18"/>
              </w:rPr>
            </w:pPr>
            <w:r w:rsidRPr="00B256E0">
              <w:rPr>
                <w:sz w:val="18"/>
                <w:szCs w:val="18"/>
              </w:rPr>
              <w:t>2020</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300 000,00</w:t>
            </w:r>
          </w:p>
        </w:tc>
      </w:tr>
      <w:tr w:rsidR="00B256E0" w:rsidRPr="00B256E0" w:rsidTr="00B256E0">
        <w:trPr>
          <w:trHeight w:val="1914"/>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b/>
                <w:color w:val="000000"/>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Всего</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300 000,00</w:t>
            </w:r>
          </w:p>
        </w:tc>
      </w:tr>
      <w:tr w:rsidR="00B256E0" w:rsidRPr="00B256E0" w:rsidTr="00B256E0">
        <w:trPr>
          <w:trHeight w:val="330"/>
        </w:trPr>
        <w:tc>
          <w:tcPr>
            <w:tcW w:w="696" w:type="dxa"/>
            <w:vMerge w:val="restart"/>
          </w:tcPr>
          <w:p w:rsidR="00B256E0" w:rsidRPr="00B256E0" w:rsidRDefault="00B256E0" w:rsidP="00B256E0">
            <w:pPr>
              <w:ind w:left="0" w:firstLine="0"/>
              <w:jc w:val="center"/>
              <w:rPr>
                <w:sz w:val="18"/>
                <w:szCs w:val="18"/>
              </w:rPr>
            </w:pPr>
          </w:p>
        </w:tc>
        <w:tc>
          <w:tcPr>
            <w:tcW w:w="2956" w:type="dxa"/>
            <w:vMerge w:val="restart"/>
          </w:tcPr>
          <w:p w:rsidR="00B256E0" w:rsidRPr="00B256E0" w:rsidRDefault="00B256E0" w:rsidP="00B256E0">
            <w:pPr>
              <w:ind w:left="0" w:firstLine="0"/>
              <w:jc w:val="center"/>
              <w:rPr>
                <w:b/>
                <w:color w:val="000000"/>
                <w:sz w:val="18"/>
                <w:szCs w:val="18"/>
              </w:rPr>
            </w:pPr>
            <w:r w:rsidRPr="00B256E0">
              <w:rPr>
                <w:b/>
                <w:color w:val="000000"/>
                <w:sz w:val="18"/>
                <w:szCs w:val="18"/>
              </w:rPr>
              <w:t>ВСЕГО</w:t>
            </w:r>
          </w:p>
        </w:tc>
        <w:tc>
          <w:tcPr>
            <w:tcW w:w="1545" w:type="dxa"/>
          </w:tcPr>
          <w:p w:rsidR="00B256E0" w:rsidRPr="00B256E0" w:rsidRDefault="00B256E0" w:rsidP="00B256E0">
            <w:pPr>
              <w:ind w:left="0" w:firstLine="0"/>
              <w:jc w:val="center"/>
              <w:rPr>
                <w:sz w:val="18"/>
                <w:szCs w:val="18"/>
              </w:rPr>
            </w:pPr>
            <w:r w:rsidRPr="00B256E0">
              <w:rPr>
                <w:sz w:val="18"/>
                <w:szCs w:val="18"/>
              </w:rPr>
              <w:t>2019</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1 396 158,98</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sz w:val="18"/>
                <w:szCs w:val="18"/>
              </w:rPr>
              <w:t xml:space="preserve">2020 </w:t>
            </w:r>
          </w:p>
          <w:p w:rsidR="00B256E0" w:rsidRPr="00B256E0" w:rsidRDefault="00B256E0" w:rsidP="00B256E0">
            <w:pPr>
              <w:ind w:left="0" w:firstLine="0"/>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33 878 100,00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 xml:space="preserve">Местный бюджет </w:t>
            </w:r>
          </w:p>
        </w:tc>
        <w:tc>
          <w:tcPr>
            <w:tcW w:w="2373" w:type="dxa"/>
          </w:tcPr>
          <w:p w:rsidR="00B256E0" w:rsidRPr="00B256E0" w:rsidRDefault="00B256E0" w:rsidP="00B256E0">
            <w:pPr>
              <w:ind w:left="0" w:firstLine="0"/>
              <w:jc w:val="center"/>
              <w:rPr>
                <w:sz w:val="18"/>
                <w:szCs w:val="18"/>
              </w:rPr>
            </w:pPr>
            <w:r w:rsidRPr="00B256E0">
              <w:rPr>
                <w:sz w:val="18"/>
                <w:szCs w:val="18"/>
              </w:rPr>
              <w:t>1 748 103,56</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sz w:val="18"/>
                <w:szCs w:val="18"/>
              </w:rPr>
              <w:t>2021</w:t>
            </w:r>
          </w:p>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Федеральный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27 033 400,00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1 126 400,00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4 085 130,51</w:t>
            </w:r>
          </w:p>
        </w:tc>
      </w:tr>
      <w:tr w:rsidR="00B256E0" w:rsidRPr="00B256E0" w:rsidTr="00B256E0">
        <w:trPr>
          <w:trHeight w:val="313"/>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sz w:val="18"/>
                <w:szCs w:val="18"/>
              </w:rPr>
              <w:t>2022</w:t>
            </w:r>
          </w:p>
        </w:tc>
        <w:tc>
          <w:tcPr>
            <w:tcW w:w="2237" w:type="dxa"/>
          </w:tcPr>
          <w:p w:rsidR="00B256E0" w:rsidRPr="00B256E0" w:rsidRDefault="00B256E0" w:rsidP="00B256E0">
            <w:pPr>
              <w:ind w:left="0" w:firstLine="0"/>
              <w:jc w:val="center"/>
              <w:rPr>
                <w:sz w:val="18"/>
                <w:szCs w:val="18"/>
              </w:rPr>
            </w:pPr>
            <w:r w:rsidRPr="00B256E0">
              <w:rPr>
                <w:sz w:val="18"/>
                <w:szCs w:val="18"/>
              </w:rPr>
              <w:t>Областной бюджет</w:t>
            </w:r>
          </w:p>
        </w:tc>
        <w:tc>
          <w:tcPr>
            <w:tcW w:w="2373" w:type="dxa"/>
          </w:tcPr>
          <w:p w:rsidR="00B256E0" w:rsidRPr="00B256E0" w:rsidRDefault="00B256E0" w:rsidP="00B256E0">
            <w:pPr>
              <w:ind w:left="0" w:firstLine="0"/>
              <w:jc w:val="center"/>
              <w:rPr>
                <w:sz w:val="18"/>
                <w:szCs w:val="18"/>
              </w:rPr>
            </w:pPr>
            <w:r w:rsidRPr="00B256E0">
              <w:rPr>
                <w:sz w:val="18"/>
                <w:szCs w:val="18"/>
              </w:rPr>
              <w:t>192 009 955,20</w:t>
            </w:r>
          </w:p>
        </w:tc>
      </w:tr>
      <w:tr w:rsidR="00B256E0" w:rsidRPr="00B256E0" w:rsidTr="00B256E0">
        <w:trPr>
          <w:trHeight w:val="165"/>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8 900 414,80</w:t>
            </w:r>
          </w:p>
        </w:tc>
      </w:tr>
      <w:tr w:rsidR="00B256E0" w:rsidRPr="00B256E0" w:rsidTr="00B256E0">
        <w:trPr>
          <w:trHeight w:val="165"/>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val="restart"/>
          </w:tcPr>
          <w:p w:rsidR="00B256E0" w:rsidRPr="00B256E0" w:rsidRDefault="00B256E0" w:rsidP="00B256E0">
            <w:pPr>
              <w:ind w:left="0" w:firstLine="0"/>
              <w:jc w:val="center"/>
              <w:rPr>
                <w:sz w:val="18"/>
                <w:szCs w:val="18"/>
              </w:rPr>
            </w:pPr>
            <w:r w:rsidRPr="00B256E0">
              <w:rPr>
                <w:sz w:val="18"/>
                <w:szCs w:val="18"/>
              </w:rPr>
              <w:t>2023</w:t>
            </w:r>
          </w:p>
        </w:tc>
        <w:tc>
          <w:tcPr>
            <w:tcW w:w="2237" w:type="dxa"/>
          </w:tcPr>
          <w:p w:rsidR="00B256E0" w:rsidRPr="00B256E0" w:rsidRDefault="00B256E0" w:rsidP="00B256E0">
            <w:pPr>
              <w:ind w:left="0" w:firstLine="0"/>
              <w:jc w:val="center"/>
              <w:rPr>
                <w:sz w:val="18"/>
                <w:szCs w:val="18"/>
              </w:rPr>
            </w:pPr>
            <w:r w:rsidRPr="00B256E0">
              <w:rPr>
                <w:sz w:val="18"/>
                <w:szCs w:val="18"/>
              </w:rPr>
              <w:t xml:space="preserve">Областной бюджет </w:t>
            </w:r>
          </w:p>
        </w:tc>
        <w:tc>
          <w:tcPr>
            <w:tcW w:w="2373" w:type="dxa"/>
          </w:tcPr>
          <w:p w:rsidR="00B256E0" w:rsidRPr="00B256E0" w:rsidRDefault="00B256E0" w:rsidP="00B256E0">
            <w:pPr>
              <w:ind w:left="0" w:firstLine="0"/>
              <w:jc w:val="center"/>
              <w:rPr>
                <w:sz w:val="18"/>
                <w:szCs w:val="18"/>
              </w:rPr>
            </w:pPr>
            <w:r w:rsidRPr="00B256E0">
              <w:rPr>
                <w:sz w:val="18"/>
                <w:szCs w:val="18"/>
              </w:rPr>
              <w:t>300 323 270,40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vMerge/>
          </w:tcPr>
          <w:p w:rsidR="00B256E0" w:rsidRPr="00B256E0" w:rsidRDefault="00B256E0" w:rsidP="00B256E0">
            <w:pPr>
              <w:ind w:left="0" w:firstLine="0"/>
              <w:jc w:val="center"/>
              <w:rPr>
                <w:sz w:val="18"/>
                <w:szCs w:val="18"/>
              </w:rPr>
            </w:pP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18 136 269,60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sz w:val="18"/>
                <w:szCs w:val="18"/>
              </w:rPr>
            </w:pPr>
            <w:r w:rsidRPr="00B256E0">
              <w:rPr>
                <w:sz w:val="18"/>
                <w:szCs w:val="18"/>
              </w:rPr>
              <w:t>2024</w:t>
            </w:r>
          </w:p>
        </w:tc>
        <w:tc>
          <w:tcPr>
            <w:tcW w:w="2237" w:type="dxa"/>
          </w:tcPr>
          <w:p w:rsidR="00B256E0" w:rsidRPr="00B256E0" w:rsidRDefault="00B256E0" w:rsidP="00B256E0">
            <w:pPr>
              <w:ind w:left="0" w:firstLine="0"/>
              <w:jc w:val="center"/>
              <w:rPr>
                <w:sz w:val="18"/>
                <w:szCs w:val="18"/>
              </w:rPr>
            </w:pPr>
            <w:r w:rsidRPr="00B256E0">
              <w:rPr>
                <w:sz w:val="18"/>
                <w:szCs w:val="18"/>
              </w:rPr>
              <w:t>Местный бюджет</w:t>
            </w:r>
          </w:p>
        </w:tc>
        <w:tc>
          <w:tcPr>
            <w:tcW w:w="2373" w:type="dxa"/>
          </w:tcPr>
          <w:p w:rsidR="00B256E0" w:rsidRPr="00B256E0" w:rsidRDefault="00B256E0" w:rsidP="00B256E0">
            <w:pPr>
              <w:ind w:left="0" w:firstLine="0"/>
              <w:jc w:val="center"/>
              <w:rPr>
                <w:sz w:val="18"/>
                <w:szCs w:val="18"/>
              </w:rPr>
            </w:pPr>
            <w:r w:rsidRPr="00B256E0">
              <w:rPr>
                <w:sz w:val="18"/>
                <w:szCs w:val="18"/>
              </w:rPr>
              <w:t>5 000 000,00</w:t>
            </w:r>
          </w:p>
        </w:tc>
      </w:tr>
      <w:tr w:rsidR="00B256E0" w:rsidRPr="00B256E0" w:rsidTr="00B256E0">
        <w:trPr>
          <w:trHeight w:val="329"/>
        </w:trPr>
        <w:tc>
          <w:tcPr>
            <w:tcW w:w="696" w:type="dxa"/>
            <w:vMerge/>
          </w:tcPr>
          <w:p w:rsidR="00B256E0" w:rsidRPr="00B256E0" w:rsidRDefault="00B256E0" w:rsidP="00B256E0">
            <w:pPr>
              <w:ind w:left="0" w:firstLine="0"/>
              <w:jc w:val="center"/>
              <w:rPr>
                <w:sz w:val="18"/>
                <w:szCs w:val="18"/>
              </w:rPr>
            </w:pPr>
          </w:p>
        </w:tc>
        <w:tc>
          <w:tcPr>
            <w:tcW w:w="2956" w:type="dxa"/>
            <w:vMerge/>
          </w:tcPr>
          <w:p w:rsidR="00B256E0" w:rsidRPr="00B256E0" w:rsidRDefault="00B256E0" w:rsidP="00B256E0">
            <w:pPr>
              <w:ind w:left="0" w:firstLine="0"/>
              <w:jc w:val="center"/>
              <w:rPr>
                <w:sz w:val="18"/>
                <w:szCs w:val="18"/>
              </w:rPr>
            </w:pPr>
          </w:p>
        </w:tc>
        <w:tc>
          <w:tcPr>
            <w:tcW w:w="1545" w:type="dxa"/>
          </w:tcPr>
          <w:p w:rsidR="00B256E0" w:rsidRPr="00B256E0" w:rsidRDefault="00B256E0" w:rsidP="00B256E0">
            <w:pPr>
              <w:ind w:left="0" w:firstLine="0"/>
              <w:jc w:val="center"/>
              <w:rPr>
                <w:b/>
                <w:sz w:val="18"/>
                <w:szCs w:val="18"/>
              </w:rPr>
            </w:pPr>
            <w:r w:rsidRPr="00B256E0">
              <w:rPr>
                <w:b/>
                <w:sz w:val="18"/>
                <w:szCs w:val="18"/>
              </w:rPr>
              <w:t>Итого</w:t>
            </w:r>
          </w:p>
        </w:tc>
        <w:tc>
          <w:tcPr>
            <w:tcW w:w="2237" w:type="dxa"/>
          </w:tcPr>
          <w:p w:rsidR="00B256E0" w:rsidRPr="00B256E0" w:rsidRDefault="00B256E0" w:rsidP="00B256E0">
            <w:pPr>
              <w:ind w:left="0" w:firstLine="0"/>
              <w:jc w:val="center"/>
              <w:rPr>
                <w:sz w:val="18"/>
                <w:szCs w:val="18"/>
              </w:rPr>
            </w:pPr>
          </w:p>
        </w:tc>
        <w:tc>
          <w:tcPr>
            <w:tcW w:w="2373" w:type="dxa"/>
          </w:tcPr>
          <w:p w:rsidR="00B256E0" w:rsidRPr="00B256E0" w:rsidRDefault="00B256E0" w:rsidP="00B256E0">
            <w:pPr>
              <w:ind w:left="0" w:firstLine="0"/>
              <w:jc w:val="center"/>
              <w:rPr>
                <w:sz w:val="18"/>
                <w:szCs w:val="18"/>
              </w:rPr>
            </w:pPr>
            <w:r w:rsidRPr="00B256E0">
              <w:rPr>
                <w:sz w:val="18"/>
                <w:szCs w:val="18"/>
              </w:rPr>
              <w:t>593 637 203,05</w:t>
            </w:r>
          </w:p>
        </w:tc>
      </w:tr>
    </w:tbl>
    <w:p w:rsidR="00B256E0" w:rsidRPr="004105D5" w:rsidRDefault="00B256E0" w:rsidP="004105D5">
      <w:pPr>
        <w:ind w:left="0" w:firstLine="0"/>
        <w:jc w:val="right"/>
        <w:rPr>
          <w:i/>
          <w:sz w:val="18"/>
          <w:szCs w:val="18"/>
        </w:rPr>
      </w:pPr>
    </w:p>
    <w:p w:rsidR="00B256E0" w:rsidRPr="004105D5" w:rsidRDefault="00B256E0" w:rsidP="004105D5">
      <w:pPr>
        <w:ind w:left="0" w:firstLine="0"/>
        <w:jc w:val="right"/>
        <w:rPr>
          <w:i/>
          <w:sz w:val="18"/>
          <w:szCs w:val="18"/>
        </w:rPr>
      </w:pPr>
      <w:r w:rsidRPr="004105D5">
        <w:rPr>
          <w:i/>
          <w:sz w:val="18"/>
          <w:szCs w:val="18"/>
        </w:rPr>
        <w:t>Начальник экономического отдела                                                              Е.Н. Дубровина</w:t>
      </w:r>
    </w:p>
    <w:p w:rsidR="007E1C3E" w:rsidRDefault="007E1C3E" w:rsidP="00E66F5C">
      <w:pPr>
        <w:ind w:left="0" w:firstLine="567"/>
        <w:rPr>
          <w:sz w:val="18"/>
          <w:szCs w:val="18"/>
        </w:rPr>
      </w:pPr>
    </w:p>
    <w:p w:rsidR="00AA160A" w:rsidRDefault="00AA160A" w:rsidP="00AA160A">
      <w:pPr>
        <w:ind w:left="567" w:right="-994"/>
        <w:rPr>
          <w:sz w:val="28"/>
          <w:szCs w:val="28"/>
        </w:rPr>
      </w:pPr>
    </w:p>
    <w:p w:rsidR="00AA160A" w:rsidRPr="00F30B89" w:rsidRDefault="00AA160A" w:rsidP="00AA160A">
      <w:pPr>
        <w:ind w:left="0" w:firstLine="567"/>
        <w:jc w:val="center"/>
        <w:rPr>
          <w:sz w:val="18"/>
          <w:szCs w:val="18"/>
        </w:rPr>
      </w:pPr>
      <w:r w:rsidRPr="00F30B89">
        <w:rPr>
          <w:sz w:val="18"/>
          <w:szCs w:val="18"/>
        </w:rPr>
        <w:t>РОССИЙСКАЯ ФЕДЕРАЦИЯ</w:t>
      </w:r>
    </w:p>
    <w:p w:rsidR="00AA160A" w:rsidRPr="00F30B89" w:rsidRDefault="00AA160A" w:rsidP="00AA160A">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AA160A" w:rsidRPr="00F30B89" w:rsidRDefault="00AA160A" w:rsidP="00AA160A">
      <w:pPr>
        <w:ind w:left="0" w:firstLine="567"/>
        <w:jc w:val="center"/>
        <w:rPr>
          <w:sz w:val="18"/>
          <w:szCs w:val="18"/>
        </w:rPr>
      </w:pPr>
      <w:r w:rsidRPr="00F30B89">
        <w:rPr>
          <w:sz w:val="18"/>
          <w:szCs w:val="18"/>
        </w:rPr>
        <w:t>ХОМУТОВСКОЕ МУНИЦИПАЛЬНОЕ ОБРАЗОВАНИЕ</w:t>
      </w:r>
    </w:p>
    <w:p w:rsidR="00AA160A" w:rsidRPr="00F30B89" w:rsidRDefault="00AA160A" w:rsidP="00AA160A">
      <w:pPr>
        <w:ind w:left="0" w:firstLine="567"/>
        <w:jc w:val="center"/>
        <w:rPr>
          <w:b/>
          <w:sz w:val="18"/>
          <w:szCs w:val="18"/>
        </w:rPr>
      </w:pPr>
      <w:r w:rsidRPr="00F30B89">
        <w:rPr>
          <w:b/>
          <w:sz w:val="18"/>
          <w:szCs w:val="18"/>
        </w:rPr>
        <w:t>АДМИНИСТРАЦИЯ</w:t>
      </w:r>
    </w:p>
    <w:p w:rsidR="00AA160A" w:rsidRPr="00F30B89" w:rsidRDefault="00AA160A" w:rsidP="00AA160A">
      <w:pPr>
        <w:keepNext/>
        <w:ind w:left="0" w:firstLine="567"/>
        <w:jc w:val="center"/>
        <w:outlineLvl w:val="1"/>
        <w:rPr>
          <w:b/>
          <w:bCs/>
          <w:sz w:val="18"/>
          <w:szCs w:val="18"/>
          <w:lang w:eastAsia="x-none"/>
        </w:rPr>
      </w:pPr>
      <w:r w:rsidRPr="00F30B89">
        <w:rPr>
          <w:b/>
          <w:bCs/>
          <w:sz w:val="18"/>
          <w:szCs w:val="18"/>
          <w:lang w:eastAsia="x-none"/>
        </w:rPr>
        <w:t>ПОСТАНОВЛЕНИЕ</w:t>
      </w:r>
    </w:p>
    <w:p w:rsidR="00AA160A" w:rsidRPr="00F30B89" w:rsidRDefault="00AA160A" w:rsidP="00AA160A">
      <w:pPr>
        <w:keepNext/>
        <w:ind w:left="0" w:firstLine="567"/>
        <w:outlineLvl w:val="1"/>
        <w:rPr>
          <w:b/>
          <w:bCs/>
          <w:sz w:val="18"/>
          <w:szCs w:val="18"/>
          <w:lang w:eastAsia="x-none"/>
        </w:rPr>
      </w:pPr>
    </w:p>
    <w:p w:rsidR="00AA160A" w:rsidRPr="00F30B89" w:rsidRDefault="004708A9" w:rsidP="00AA160A">
      <w:pPr>
        <w:ind w:left="0" w:firstLine="567"/>
        <w:rPr>
          <w:sz w:val="18"/>
          <w:szCs w:val="18"/>
          <w:u w:val="single"/>
        </w:rPr>
      </w:pPr>
      <w:r>
        <w:rPr>
          <w:sz w:val="18"/>
          <w:szCs w:val="18"/>
          <w:u w:val="single"/>
        </w:rPr>
        <w:t>29.07.2021 № 127</w:t>
      </w:r>
      <w:r w:rsidR="00AA160A">
        <w:rPr>
          <w:sz w:val="18"/>
          <w:szCs w:val="18"/>
          <w:u w:val="single"/>
        </w:rPr>
        <w:t>о/д</w:t>
      </w:r>
    </w:p>
    <w:p w:rsidR="00AA160A" w:rsidRDefault="00AA160A" w:rsidP="004708A9">
      <w:pPr>
        <w:ind w:left="0" w:firstLine="567"/>
        <w:rPr>
          <w:sz w:val="18"/>
          <w:szCs w:val="18"/>
        </w:rPr>
      </w:pPr>
      <w:r w:rsidRPr="00F30B89">
        <w:rPr>
          <w:sz w:val="18"/>
          <w:szCs w:val="18"/>
        </w:rPr>
        <w:t xml:space="preserve">       с. Хомутово</w:t>
      </w:r>
    </w:p>
    <w:p w:rsidR="004708A9" w:rsidRPr="004708A9" w:rsidRDefault="004708A9" w:rsidP="004708A9">
      <w:pPr>
        <w:ind w:left="0" w:firstLine="567"/>
        <w:rPr>
          <w:sz w:val="18"/>
          <w:szCs w:val="18"/>
        </w:rPr>
      </w:pPr>
    </w:p>
    <w:p w:rsidR="00AA160A" w:rsidRPr="004708A9" w:rsidRDefault="00AA160A" w:rsidP="004708A9">
      <w:pPr>
        <w:ind w:left="0" w:firstLine="567"/>
        <w:rPr>
          <w:sz w:val="18"/>
          <w:szCs w:val="18"/>
        </w:rPr>
      </w:pPr>
      <w:r w:rsidRPr="004708A9">
        <w:rPr>
          <w:sz w:val="18"/>
          <w:szCs w:val="18"/>
        </w:rPr>
        <w:t xml:space="preserve">О внесении изменений в постановление администрации от 16.02.2021  №32 о/д «Об утверждении муниципальной программы </w:t>
      </w:r>
      <w:proofErr w:type="spellStart"/>
      <w:r w:rsidRPr="004708A9">
        <w:rPr>
          <w:sz w:val="18"/>
          <w:szCs w:val="18"/>
        </w:rPr>
        <w:t>Хомутовского</w:t>
      </w:r>
      <w:proofErr w:type="spellEnd"/>
      <w:r w:rsidRPr="004708A9">
        <w:rPr>
          <w:sz w:val="18"/>
          <w:szCs w:val="18"/>
        </w:rPr>
        <w:t xml:space="preserve"> муниципального образования «Развитие дорожного хозяйства и повышение безопасности дорожного движения» на 2021-2024 годы»</w:t>
      </w:r>
    </w:p>
    <w:p w:rsidR="00AA160A" w:rsidRPr="004708A9" w:rsidRDefault="00AA160A" w:rsidP="004708A9">
      <w:pPr>
        <w:ind w:left="0" w:firstLine="0"/>
        <w:rPr>
          <w:sz w:val="18"/>
          <w:szCs w:val="18"/>
        </w:rPr>
      </w:pPr>
    </w:p>
    <w:p w:rsidR="00AA160A" w:rsidRPr="004708A9" w:rsidRDefault="00AA160A" w:rsidP="004708A9">
      <w:pPr>
        <w:ind w:left="0" w:firstLine="567"/>
        <w:rPr>
          <w:sz w:val="18"/>
          <w:szCs w:val="18"/>
        </w:rPr>
      </w:pPr>
      <w:proofErr w:type="gramStart"/>
      <w:r w:rsidRPr="004708A9">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4708A9">
        <w:rPr>
          <w:sz w:val="18"/>
          <w:szCs w:val="18"/>
        </w:rPr>
        <w:t>Хомутовского</w:t>
      </w:r>
      <w:proofErr w:type="spellEnd"/>
      <w:r w:rsidRPr="004708A9">
        <w:rPr>
          <w:sz w:val="18"/>
          <w:szCs w:val="18"/>
        </w:rPr>
        <w:t xml:space="preserve"> муниципального образования, их формирования и реализации, и Порядка проведения критериев оценки эффективности реализации</w:t>
      </w:r>
      <w:proofErr w:type="gramEnd"/>
      <w:r w:rsidRPr="004708A9">
        <w:rPr>
          <w:sz w:val="18"/>
          <w:szCs w:val="18"/>
        </w:rPr>
        <w:t xml:space="preserve"> муниципальных программ </w:t>
      </w:r>
      <w:proofErr w:type="spellStart"/>
      <w:r w:rsidRPr="004708A9">
        <w:rPr>
          <w:sz w:val="18"/>
          <w:szCs w:val="18"/>
        </w:rPr>
        <w:t>Хомутовского</w:t>
      </w:r>
      <w:proofErr w:type="spellEnd"/>
      <w:r w:rsidRPr="004708A9">
        <w:rPr>
          <w:sz w:val="18"/>
          <w:szCs w:val="18"/>
        </w:rPr>
        <w:t xml:space="preserve"> муниципального образования, утвержденным Постановлением Главы администрации  от 06.11.2013 №197 о/д, Уставом </w:t>
      </w:r>
      <w:proofErr w:type="spellStart"/>
      <w:r w:rsidRPr="004708A9">
        <w:rPr>
          <w:sz w:val="18"/>
          <w:szCs w:val="18"/>
        </w:rPr>
        <w:t>Хомутовского</w:t>
      </w:r>
      <w:proofErr w:type="spellEnd"/>
      <w:r w:rsidRPr="004708A9">
        <w:rPr>
          <w:sz w:val="18"/>
          <w:szCs w:val="18"/>
        </w:rPr>
        <w:t xml:space="preserve"> муниципального образования, Администрация </w:t>
      </w:r>
      <w:proofErr w:type="spellStart"/>
      <w:r w:rsidRPr="004708A9">
        <w:rPr>
          <w:sz w:val="18"/>
          <w:szCs w:val="18"/>
        </w:rPr>
        <w:t>Хомутовского</w:t>
      </w:r>
      <w:proofErr w:type="spellEnd"/>
      <w:r w:rsidRPr="004708A9">
        <w:rPr>
          <w:sz w:val="18"/>
          <w:szCs w:val="18"/>
        </w:rPr>
        <w:t xml:space="preserve"> муниципального образования </w:t>
      </w:r>
    </w:p>
    <w:p w:rsidR="00AA160A" w:rsidRPr="004708A9" w:rsidRDefault="00AA160A" w:rsidP="004708A9">
      <w:pPr>
        <w:ind w:left="0" w:firstLine="567"/>
        <w:rPr>
          <w:sz w:val="18"/>
          <w:szCs w:val="18"/>
        </w:rPr>
      </w:pPr>
    </w:p>
    <w:p w:rsidR="00AA160A" w:rsidRDefault="00AA160A" w:rsidP="004708A9">
      <w:pPr>
        <w:ind w:left="0" w:firstLine="567"/>
        <w:rPr>
          <w:sz w:val="18"/>
          <w:szCs w:val="18"/>
        </w:rPr>
      </w:pPr>
      <w:r w:rsidRPr="004708A9">
        <w:rPr>
          <w:sz w:val="18"/>
          <w:szCs w:val="18"/>
        </w:rPr>
        <w:t>ПОСТАНОВЛЯЕТ:</w:t>
      </w:r>
    </w:p>
    <w:p w:rsidR="004708A9" w:rsidRPr="004708A9" w:rsidRDefault="004708A9" w:rsidP="004708A9">
      <w:pPr>
        <w:ind w:left="0" w:firstLine="567"/>
        <w:rPr>
          <w:sz w:val="18"/>
          <w:szCs w:val="18"/>
        </w:rPr>
      </w:pPr>
    </w:p>
    <w:p w:rsidR="00AA160A" w:rsidRPr="004708A9" w:rsidRDefault="00AA160A" w:rsidP="008026FB">
      <w:pPr>
        <w:numPr>
          <w:ilvl w:val="0"/>
          <w:numId w:val="13"/>
        </w:numPr>
        <w:ind w:left="0" w:firstLine="567"/>
        <w:rPr>
          <w:sz w:val="18"/>
          <w:szCs w:val="18"/>
        </w:rPr>
      </w:pPr>
      <w:r w:rsidRPr="004708A9">
        <w:rPr>
          <w:sz w:val="18"/>
          <w:szCs w:val="18"/>
        </w:rPr>
        <w:t xml:space="preserve">В постановление администрации от 16.02.2021 №32 о/д «Об утверждении муниципальной программы </w:t>
      </w:r>
      <w:proofErr w:type="spellStart"/>
      <w:r w:rsidRPr="004708A9">
        <w:rPr>
          <w:sz w:val="18"/>
          <w:szCs w:val="18"/>
        </w:rPr>
        <w:t>Хомутовского</w:t>
      </w:r>
      <w:proofErr w:type="spellEnd"/>
      <w:r w:rsidRPr="004708A9">
        <w:rPr>
          <w:sz w:val="18"/>
          <w:szCs w:val="18"/>
        </w:rPr>
        <w:t xml:space="preserve"> муниципального образования «Развитие дорожного хозяйства и повышение безопасности дорожного движения на 2021-2024 годы»   внести изменения:</w:t>
      </w:r>
    </w:p>
    <w:p w:rsidR="00AA160A" w:rsidRPr="004708A9" w:rsidRDefault="00AA160A" w:rsidP="004708A9">
      <w:pPr>
        <w:ind w:left="0" w:firstLine="567"/>
        <w:rPr>
          <w:sz w:val="18"/>
          <w:szCs w:val="18"/>
        </w:rPr>
      </w:pPr>
      <w:r w:rsidRPr="004708A9">
        <w:rPr>
          <w:sz w:val="18"/>
          <w:szCs w:val="18"/>
        </w:rPr>
        <w:t xml:space="preserve">          Приложение № 4 к муниципальной программе </w:t>
      </w:r>
      <w:proofErr w:type="spellStart"/>
      <w:r w:rsidRPr="004708A9">
        <w:rPr>
          <w:sz w:val="18"/>
          <w:szCs w:val="18"/>
        </w:rPr>
        <w:t>Хомутовского</w:t>
      </w:r>
      <w:proofErr w:type="spellEnd"/>
      <w:r w:rsidRPr="004708A9">
        <w:rPr>
          <w:sz w:val="18"/>
          <w:szCs w:val="18"/>
        </w:rPr>
        <w:t xml:space="preserve"> муниципального образования «Развитие дорожного хозяйства и по повышение безопасности дорожного движения» на 2021-2024 годы изменить и изложить в новой редакции.</w:t>
      </w:r>
    </w:p>
    <w:p w:rsidR="00AA160A" w:rsidRPr="004708A9" w:rsidRDefault="00AA160A" w:rsidP="008026FB">
      <w:pPr>
        <w:numPr>
          <w:ilvl w:val="0"/>
          <w:numId w:val="13"/>
        </w:numPr>
        <w:ind w:left="0" w:firstLine="567"/>
        <w:rPr>
          <w:sz w:val="18"/>
          <w:szCs w:val="18"/>
        </w:rPr>
      </w:pPr>
      <w:r w:rsidRPr="004708A9">
        <w:rPr>
          <w:sz w:val="18"/>
          <w:szCs w:val="18"/>
        </w:rPr>
        <w:t>Опубликовать настоящее постановление в установленном законом порядке.</w:t>
      </w:r>
    </w:p>
    <w:p w:rsidR="00AA160A" w:rsidRPr="004708A9" w:rsidRDefault="00AA160A" w:rsidP="008026FB">
      <w:pPr>
        <w:numPr>
          <w:ilvl w:val="0"/>
          <w:numId w:val="13"/>
        </w:numPr>
        <w:ind w:left="0" w:firstLine="567"/>
        <w:rPr>
          <w:sz w:val="18"/>
          <w:szCs w:val="18"/>
        </w:rPr>
      </w:pPr>
      <w:proofErr w:type="gramStart"/>
      <w:r w:rsidRPr="004708A9">
        <w:rPr>
          <w:sz w:val="18"/>
          <w:szCs w:val="18"/>
        </w:rPr>
        <w:t>Контроль за</w:t>
      </w:r>
      <w:proofErr w:type="gramEnd"/>
      <w:r w:rsidRPr="004708A9">
        <w:rPr>
          <w:sz w:val="18"/>
          <w:szCs w:val="18"/>
        </w:rPr>
        <w:t xml:space="preserve"> исполнением настоящего постановления возложить на заместителя Главы администрации. </w:t>
      </w:r>
    </w:p>
    <w:p w:rsidR="00AA160A" w:rsidRPr="004708A9" w:rsidRDefault="00AA160A" w:rsidP="004708A9">
      <w:pPr>
        <w:ind w:left="0" w:firstLine="567"/>
        <w:rPr>
          <w:sz w:val="18"/>
          <w:szCs w:val="18"/>
        </w:rPr>
      </w:pPr>
    </w:p>
    <w:p w:rsidR="00AA160A" w:rsidRPr="004708A9" w:rsidRDefault="00AA160A" w:rsidP="004708A9">
      <w:pPr>
        <w:ind w:left="0" w:firstLine="567"/>
        <w:jc w:val="right"/>
        <w:rPr>
          <w:i/>
          <w:sz w:val="18"/>
          <w:szCs w:val="18"/>
        </w:rPr>
      </w:pPr>
      <w:r w:rsidRPr="004708A9">
        <w:rPr>
          <w:i/>
          <w:sz w:val="18"/>
          <w:szCs w:val="18"/>
        </w:rPr>
        <w:t xml:space="preserve">Глава администрации                                                     </w:t>
      </w:r>
      <w:proofErr w:type="spellStart"/>
      <w:r w:rsidRPr="004708A9">
        <w:rPr>
          <w:i/>
          <w:sz w:val="18"/>
          <w:szCs w:val="18"/>
        </w:rPr>
        <w:t>В.М.Колмаченко</w:t>
      </w:r>
      <w:proofErr w:type="spellEnd"/>
    </w:p>
    <w:p w:rsidR="00AA160A" w:rsidRPr="004708A9" w:rsidRDefault="00AA160A" w:rsidP="004708A9">
      <w:pPr>
        <w:ind w:left="0" w:firstLine="567"/>
        <w:rPr>
          <w:sz w:val="18"/>
          <w:szCs w:val="18"/>
        </w:rPr>
      </w:pPr>
    </w:p>
    <w:p w:rsidR="004708A9" w:rsidRPr="004708A9" w:rsidRDefault="004708A9" w:rsidP="004708A9">
      <w:pPr>
        <w:ind w:left="0" w:firstLine="567"/>
        <w:rPr>
          <w:sz w:val="18"/>
          <w:szCs w:val="18"/>
        </w:rPr>
      </w:pPr>
    </w:p>
    <w:tbl>
      <w:tblPr>
        <w:tblpPr w:leftFromText="180" w:rightFromText="180" w:bottomFromText="200" w:vertAnchor="text" w:horzAnchor="margin" w:tblpY="-117"/>
        <w:tblW w:w="9398" w:type="dxa"/>
        <w:tblLook w:val="04A0" w:firstRow="1" w:lastRow="0" w:firstColumn="1" w:lastColumn="0" w:noHBand="0" w:noVBand="1"/>
      </w:tblPr>
      <w:tblGrid>
        <w:gridCol w:w="682"/>
        <w:gridCol w:w="3041"/>
        <w:gridCol w:w="361"/>
        <w:gridCol w:w="1701"/>
        <w:gridCol w:w="1251"/>
        <w:gridCol w:w="2362"/>
      </w:tblGrid>
      <w:tr w:rsidR="004708A9" w:rsidRPr="004708A9" w:rsidTr="008026FB">
        <w:trPr>
          <w:trHeight w:val="157"/>
        </w:trPr>
        <w:tc>
          <w:tcPr>
            <w:tcW w:w="3723" w:type="dxa"/>
            <w:gridSpan w:val="2"/>
            <w:noWrap/>
            <w:vAlign w:val="bottom"/>
            <w:hideMark/>
          </w:tcPr>
          <w:p w:rsidR="004708A9" w:rsidRPr="004708A9" w:rsidRDefault="004708A9" w:rsidP="008026FB">
            <w:pPr>
              <w:ind w:left="0" w:firstLine="0"/>
              <w:rPr>
                <w:sz w:val="18"/>
                <w:szCs w:val="18"/>
              </w:rPr>
            </w:pPr>
          </w:p>
        </w:tc>
        <w:tc>
          <w:tcPr>
            <w:tcW w:w="5675" w:type="dxa"/>
            <w:gridSpan w:val="4"/>
            <w:noWrap/>
            <w:vAlign w:val="bottom"/>
            <w:hideMark/>
          </w:tcPr>
          <w:p w:rsidR="004708A9" w:rsidRPr="004708A9" w:rsidRDefault="004708A9" w:rsidP="008026FB">
            <w:pPr>
              <w:ind w:left="0" w:firstLine="0"/>
              <w:jc w:val="right"/>
              <w:rPr>
                <w:color w:val="000000"/>
                <w:sz w:val="18"/>
                <w:szCs w:val="18"/>
              </w:rPr>
            </w:pPr>
            <w:r w:rsidRPr="004708A9">
              <w:rPr>
                <w:color w:val="000000"/>
                <w:sz w:val="18"/>
                <w:szCs w:val="18"/>
              </w:rPr>
              <w:t>Приложение №4</w:t>
            </w:r>
          </w:p>
        </w:tc>
      </w:tr>
      <w:tr w:rsidR="004708A9" w:rsidRPr="004708A9" w:rsidTr="008026FB">
        <w:trPr>
          <w:trHeight w:val="276"/>
        </w:trPr>
        <w:tc>
          <w:tcPr>
            <w:tcW w:w="9398" w:type="dxa"/>
            <w:gridSpan w:val="6"/>
            <w:vMerge w:val="restart"/>
            <w:hideMark/>
          </w:tcPr>
          <w:p w:rsidR="004708A9" w:rsidRPr="004708A9" w:rsidRDefault="004708A9" w:rsidP="008026FB">
            <w:pPr>
              <w:ind w:left="0" w:firstLine="0"/>
              <w:jc w:val="right"/>
              <w:rPr>
                <w:color w:val="000000"/>
                <w:sz w:val="18"/>
                <w:szCs w:val="18"/>
              </w:rPr>
            </w:pPr>
            <w:r w:rsidRPr="004708A9">
              <w:rPr>
                <w:color w:val="000000"/>
                <w:sz w:val="18"/>
                <w:szCs w:val="18"/>
              </w:rPr>
              <w:t xml:space="preserve">к Постановлению администрации </w:t>
            </w:r>
            <w:proofErr w:type="spellStart"/>
            <w:r w:rsidRPr="004708A9">
              <w:rPr>
                <w:color w:val="000000"/>
                <w:sz w:val="18"/>
                <w:szCs w:val="18"/>
              </w:rPr>
              <w:t>Хомутовского</w:t>
            </w:r>
            <w:proofErr w:type="spellEnd"/>
            <w:r w:rsidRPr="004708A9">
              <w:rPr>
                <w:color w:val="000000"/>
                <w:sz w:val="18"/>
                <w:szCs w:val="18"/>
              </w:rPr>
              <w:t xml:space="preserve"> </w:t>
            </w:r>
          </w:p>
          <w:p w:rsidR="004708A9" w:rsidRPr="004708A9" w:rsidRDefault="004708A9" w:rsidP="008026FB">
            <w:pPr>
              <w:ind w:left="0" w:firstLine="0"/>
              <w:jc w:val="right"/>
              <w:rPr>
                <w:color w:val="000000"/>
                <w:sz w:val="18"/>
                <w:szCs w:val="18"/>
              </w:rPr>
            </w:pPr>
            <w:r w:rsidRPr="004708A9">
              <w:rPr>
                <w:color w:val="000000"/>
                <w:sz w:val="18"/>
                <w:szCs w:val="18"/>
              </w:rPr>
              <w:t xml:space="preserve">муниципального образования              </w:t>
            </w:r>
          </w:p>
          <w:p w:rsidR="004708A9" w:rsidRPr="004708A9" w:rsidRDefault="004708A9" w:rsidP="008026FB">
            <w:pPr>
              <w:ind w:left="0" w:firstLine="0"/>
              <w:jc w:val="right"/>
              <w:rPr>
                <w:color w:val="000000"/>
                <w:sz w:val="18"/>
                <w:szCs w:val="18"/>
              </w:rPr>
            </w:pPr>
            <w:r w:rsidRPr="004708A9">
              <w:rPr>
                <w:color w:val="000000"/>
                <w:sz w:val="18"/>
                <w:szCs w:val="18"/>
              </w:rPr>
              <w:t xml:space="preserve">от </w:t>
            </w:r>
            <w:r>
              <w:rPr>
                <w:color w:val="000000"/>
                <w:sz w:val="18"/>
                <w:szCs w:val="18"/>
                <w:u w:val="single"/>
              </w:rPr>
              <w:t>29.07.2021</w:t>
            </w:r>
            <w:r w:rsidRPr="004708A9">
              <w:rPr>
                <w:color w:val="000000"/>
                <w:sz w:val="18"/>
                <w:szCs w:val="18"/>
              </w:rPr>
              <w:t xml:space="preserve"> №  </w:t>
            </w:r>
            <w:r>
              <w:rPr>
                <w:color w:val="000000"/>
                <w:sz w:val="18"/>
                <w:szCs w:val="18"/>
                <w:u w:val="single"/>
              </w:rPr>
              <w:t>127о/д</w:t>
            </w:r>
          </w:p>
        </w:tc>
      </w:tr>
      <w:tr w:rsidR="004708A9" w:rsidRPr="004708A9" w:rsidTr="008026FB">
        <w:trPr>
          <w:trHeight w:val="322"/>
        </w:trPr>
        <w:tc>
          <w:tcPr>
            <w:tcW w:w="9398" w:type="dxa"/>
            <w:gridSpan w:val="6"/>
            <w:vMerge/>
            <w:vAlign w:val="center"/>
            <w:hideMark/>
          </w:tcPr>
          <w:p w:rsidR="004708A9" w:rsidRPr="004708A9" w:rsidRDefault="004708A9" w:rsidP="008026FB">
            <w:pPr>
              <w:ind w:left="0" w:firstLine="0"/>
              <w:rPr>
                <w:color w:val="000000"/>
                <w:sz w:val="18"/>
                <w:szCs w:val="18"/>
              </w:rPr>
            </w:pPr>
          </w:p>
        </w:tc>
      </w:tr>
      <w:tr w:rsidR="004708A9" w:rsidRPr="004708A9" w:rsidTr="008026FB">
        <w:trPr>
          <w:trHeight w:val="322"/>
        </w:trPr>
        <w:tc>
          <w:tcPr>
            <w:tcW w:w="9398" w:type="dxa"/>
            <w:gridSpan w:val="6"/>
            <w:vMerge/>
            <w:vAlign w:val="center"/>
            <w:hideMark/>
          </w:tcPr>
          <w:p w:rsidR="004708A9" w:rsidRPr="004708A9" w:rsidRDefault="004708A9" w:rsidP="008026FB">
            <w:pPr>
              <w:ind w:left="0" w:firstLine="0"/>
              <w:rPr>
                <w:color w:val="000000"/>
                <w:sz w:val="18"/>
                <w:szCs w:val="18"/>
              </w:rPr>
            </w:pPr>
          </w:p>
        </w:tc>
      </w:tr>
      <w:tr w:rsidR="004708A9" w:rsidRPr="004708A9" w:rsidTr="008026FB">
        <w:trPr>
          <w:trHeight w:val="330"/>
        </w:trPr>
        <w:tc>
          <w:tcPr>
            <w:tcW w:w="9398" w:type="dxa"/>
            <w:gridSpan w:val="6"/>
            <w:noWrap/>
            <w:vAlign w:val="bottom"/>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Перечень мероприятий на 2021 год</w:t>
            </w:r>
          </w:p>
        </w:tc>
      </w:tr>
      <w:tr w:rsidR="004708A9" w:rsidRPr="004708A9" w:rsidTr="008026FB">
        <w:trPr>
          <w:trHeight w:val="375"/>
        </w:trPr>
        <w:tc>
          <w:tcPr>
            <w:tcW w:w="682" w:type="dxa"/>
            <w:vMerge w:val="restart"/>
            <w:tcBorders>
              <w:top w:val="single" w:sz="4" w:space="0" w:color="auto"/>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color w:val="000000"/>
                <w:sz w:val="18"/>
                <w:szCs w:val="18"/>
              </w:rPr>
            </w:pPr>
            <w:r w:rsidRPr="004708A9">
              <w:rPr>
                <w:color w:val="000000"/>
                <w:sz w:val="18"/>
                <w:szCs w:val="18"/>
              </w:rPr>
              <w:t xml:space="preserve">№ </w:t>
            </w:r>
            <w:proofErr w:type="gramStart"/>
            <w:r w:rsidRPr="004708A9">
              <w:rPr>
                <w:color w:val="000000"/>
                <w:sz w:val="18"/>
                <w:szCs w:val="18"/>
              </w:rPr>
              <w:t>п</w:t>
            </w:r>
            <w:proofErr w:type="gramEnd"/>
            <w:r w:rsidRPr="004708A9">
              <w:rPr>
                <w:color w:val="000000"/>
                <w:sz w:val="18"/>
                <w:szCs w:val="18"/>
              </w:rPr>
              <w:t>/п</w:t>
            </w:r>
          </w:p>
        </w:tc>
        <w:tc>
          <w:tcPr>
            <w:tcW w:w="3402" w:type="dxa"/>
            <w:gridSpan w:val="2"/>
            <w:vMerge w:val="restart"/>
            <w:tcBorders>
              <w:top w:val="single" w:sz="4" w:space="0" w:color="auto"/>
              <w:left w:val="nil"/>
              <w:bottom w:val="single" w:sz="4" w:space="0" w:color="000000"/>
              <w:right w:val="nil"/>
            </w:tcBorders>
            <w:vAlign w:val="center"/>
            <w:hideMark/>
          </w:tcPr>
          <w:p w:rsidR="004708A9" w:rsidRPr="004708A9" w:rsidRDefault="004708A9" w:rsidP="008026FB">
            <w:pPr>
              <w:ind w:left="0" w:firstLine="0"/>
              <w:jc w:val="center"/>
              <w:rPr>
                <w:color w:val="000000"/>
                <w:sz w:val="18"/>
                <w:szCs w:val="18"/>
              </w:rPr>
            </w:pPr>
            <w:r w:rsidRPr="004708A9">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08A9" w:rsidRPr="004708A9" w:rsidRDefault="004708A9" w:rsidP="008026FB">
            <w:pPr>
              <w:ind w:left="0" w:firstLine="0"/>
              <w:jc w:val="center"/>
              <w:rPr>
                <w:color w:val="000000"/>
                <w:sz w:val="18"/>
                <w:szCs w:val="18"/>
              </w:rPr>
            </w:pPr>
            <w:r w:rsidRPr="004708A9">
              <w:rPr>
                <w:color w:val="000000"/>
                <w:sz w:val="18"/>
                <w:szCs w:val="18"/>
              </w:rPr>
              <w:t>сумма, руб. всего</w:t>
            </w:r>
          </w:p>
        </w:tc>
        <w:tc>
          <w:tcPr>
            <w:tcW w:w="3613" w:type="dxa"/>
            <w:gridSpan w:val="2"/>
            <w:tcBorders>
              <w:top w:val="single" w:sz="4" w:space="0" w:color="auto"/>
              <w:left w:val="nil"/>
              <w:bottom w:val="single" w:sz="4" w:space="0" w:color="auto"/>
              <w:right w:val="single" w:sz="4" w:space="0" w:color="auto"/>
            </w:tcBorders>
            <w:vAlign w:val="center"/>
            <w:hideMark/>
          </w:tcPr>
          <w:p w:rsidR="004708A9" w:rsidRPr="004708A9" w:rsidRDefault="004708A9" w:rsidP="008026FB">
            <w:pPr>
              <w:ind w:left="0" w:firstLine="0"/>
              <w:jc w:val="center"/>
              <w:rPr>
                <w:color w:val="000000"/>
                <w:sz w:val="18"/>
                <w:szCs w:val="18"/>
              </w:rPr>
            </w:pPr>
            <w:r w:rsidRPr="004708A9">
              <w:rPr>
                <w:color w:val="000000"/>
                <w:sz w:val="18"/>
                <w:szCs w:val="18"/>
              </w:rPr>
              <w:t>в том числе:</w:t>
            </w:r>
          </w:p>
        </w:tc>
      </w:tr>
      <w:tr w:rsidR="004708A9" w:rsidRPr="004708A9" w:rsidTr="008026FB">
        <w:trPr>
          <w:trHeight w:val="810"/>
        </w:trPr>
        <w:tc>
          <w:tcPr>
            <w:tcW w:w="682" w:type="dxa"/>
            <w:vMerge/>
            <w:tcBorders>
              <w:top w:val="single" w:sz="4" w:space="0" w:color="auto"/>
              <w:left w:val="single" w:sz="4" w:space="0" w:color="auto"/>
              <w:bottom w:val="single" w:sz="4" w:space="0" w:color="auto"/>
              <w:right w:val="single" w:sz="4" w:space="0" w:color="auto"/>
            </w:tcBorders>
            <w:vAlign w:val="center"/>
            <w:hideMark/>
          </w:tcPr>
          <w:p w:rsidR="004708A9" w:rsidRPr="004708A9" w:rsidRDefault="004708A9" w:rsidP="008026FB">
            <w:pPr>
              <w:ind w:left="0" w:firstLine="0"/>
              <w:rPr>
                <w:color w:val="000000"/>
                <w:sz w:val="18"/>
                <w:szCs w:val="18"/>
              </w:rPr>
            </w:pPr>
          </w:p>
        </w:tc>
        <w:tc>
          <w:tcPr>
            <w:tcW w:w="3402" w:type="dxa"/>
            <w:gridSpan w:val="2"/>
            <w:vMerge/>
            <w:tcBorders>
              <w:top w:val="single" w:sz="4" w:space="0" w:color="auto"/>
              <w:left w:val="nil"/>
              <w:bottom w:val="single" w:sz="4" w:space="0" w:color="000000"/>
              <w:right w:val="nil"/>
            </w:tcBorders>
            <w:vAlign w:val="center"/>
            <w:hideMark/>
          </w:tcPr>
          <w:p w:rsidR="004708A9" w:rsidRPr="004708A9" w:rsidRDefault="004708A9" w:rsidP="008026FB">
            <w:pPr>
              <w:ind w:left="0" w:firstLine="0"/>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08A9" w:rsidRPr="004708A9" w:rsidRDefault="004708A9" w:rsidP="008026FB">
            <w:pPr>
              <w:ind w:left="0" w:firstLine="0"/>
              <w:rPr>
                <w:color w:val="000000"/>
                <w:sz w:val="18"/>
                <w:szCs w:val="18"/>
              </w:rPr>
            </w:pPr>
          </w:p>
        </w:tc>
        <w:tc>
          <w:tcPr>
            <w:tcW w:w="1251"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color w:val="000000"/>
                <w:sz w:val="18"/>
                <w:szCs w:val="18"/>
              </w:rPr>
            </w:pPr>
            <w:r w:rsidRPr="004708A9">
              <w:rPr>
                <w:color w:val="000000"/>
                <w:sz w:val="18"/>
                <w:szCs w:val="18"/>
              </w:rPr>
              <w:t>областной бюджет</w:t>
            </w:r>
          </w:p>
        </w:tc>
        <w:tc>
          <w:tcPr>
            <w:tcW w:w="2362"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color w:val="000000"/>
                <w:sz w:val="18"/>
                <w:szCs w:val="18"/>
              </w:rPr>
            </w:pPr>
            <w:r w:rsidRPr="004708A9">
              <w:rPr>
                <w:color w:val="000000"/>
                <w:sz w:val="18"/>
                <w:szCs w:val="18"/>
              </w:rPr>
              <w:t>местный бюджет</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1.</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Кредиторская задолженность за 2020 год всего,</w:t>
            </w:r>
          </w:p>
          <w:p w:rsidR="004708A9" w:rsidRPr="004708A9" w:rsidRDefault="004708A9" w:rsidP="008026FB">
            <w:pPr>
              <w:ind w:left="0" w:firstLine="0"/>
              <w:jc w:val="center"/>
              <w:rPr>
                <w:b/>
                <w:bCs/>
                <w:color w:val="000000"/>
                <w:sz w:val="18"/>
                <w:szCs w:val="18"/>
              </w:rPr>
            </w:pPr>
            <w:r w:rsidRPr="004708A9">
              <w:rPr>
                <w:b/>
                <w:bCs/>
                <w:color w:val="000000"/>
                <w:sz w:val="18"/>
                <w:szCs w:val="18"/>
              </w:rPr>
              <w:t>в том числе</w:t>
            </w:r>
          </w:p>
        </w:tc>
        <w:tc>
          <w:tcPr>
            <w:tcW w:w="1701"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p>
          <w:p w:rsidR="004708A9" w:rsidRPr="004708A9" w:rsidRDefault="004708A9" w:rsidP="008026FB">
            <w:pPr>
              <w:ind w:left="0" w:firstLine="0"/>
              <w:jc w:val="center"/>
              <w:rPr>
                <w:b/>
                <w:bCs/>
                <w:color w:val="000000"/>
                <w:sz w:val="18"/>
                <w:szCs w:val="18"/>
              </w:rPr>
            </w:pPr>
            <w:r w:rsidRPr="004708A9">
              <w:rPr>
                <w:b/>
                <w:bCs/>
                <w:color w:val="000000"/>
                <w:sz w:val="18"/>
                <w:szCs w:val="18"/>
              </w:rPr>
              <w:t>1 546 838,25</w:t>
            </w:r>
          </w:p>
          <w:p w:rsidR="004708A9" w:rsidRPr="004708A9" w:rsidRDefault="004708A9" w:rsidP="008026FB">
            <w:pPr>
              <w:ind w:left="0" w:firstLine="0"/>
              <w:jc w:val="center"/>
              <w:rPr>
                <w:b/>
                <w:bCs/>
                <w:color w:val="000000"/>
                <w:sz w:val="18"/>
                <w:szCs w:val="18"/>
              </w:rPr>
            </w:pPr>
          </w:p>
        </w:tc>
        <w:tc>
          <w:tcPr>
            <w:tcW w:w="1251"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0,0</w:t>
            </w:r>
          </w:p>
        </w:tc>
        <w:tc>
          <w:tcPr>
            <w:tcW w:w="2362"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1 546 838,25</w:t>
            </w:r>
          </w:p>
        </w:tc>
      </w:tr>
      <w:tr w:rsidR="004708A9" w:rsidRPr="004708A9" w:rsidTr="008026FB">
        <w:trPr>
          <w:trHeight w:val="1068"/>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1.1.</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Ремонтные работы по прочистке кюветов по ул. Ракитная, Нестора Каландаришвили, Содружества, Мира, Братская</w:t>
            </w:r>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 xml:space="preserve"> 286 371,00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 xml:space="preserve"> 286 371,00</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1.2.</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Доставка ПГС</w:t>
            </w:r>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450 000,0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450 000,00</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1.3.</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Приобретение труб</w:t>
            </w:r>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486 467,25</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486 467,25</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1.3.1.</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Доставка ПГС*</w:t>
            </w:r>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324 000,00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324 000,00</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 xml:space="preserve">2. </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Текущий ремонт дорог, всего:</w:t>
            </w:r>
          </w:p>
          <w:p w:rsidR="004708A9" w:rsidRPr="004708A9" w:rsidRDefault="004708A9" w:rsidP="008026FB">
            <w:pPr>
              <w:ind w:left="0" w:firstLine="0"/>
              <w:jc w:val="center"/>
              <w:rPr>
                <w:b/>
                <w:bCs/>
                <w:color w:val="000000"/>
                <w:sz w:val="18"/>
                <w:szCs w:val="18"/>
              </w:rPr>
            </w:pPr>
            <w:r w:rsidRPr="004708A9">
              <w:rPr>
                <w:b/>
                <w:bCs/>
                <w:color w:val="000000"/>
                <w:sz w:val="18"/>
                <w:szCs w:val="18"/>
              </w:rPr>
              <w:t>в том числе:</w:t>
            </w:r>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2 860 030,14</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2 860 030,14</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2.1.</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proofErr w:type="spellStart"/>
            <w:r w:rsidRPr="004708A9">
              <w:rPr>
                <w:bCs/>
                <w:color w:val="000000"/>
                <w:sz w:val="18"/>
                <w:szCs w:val="18"/>
              </w:rPr>
              <w:t>с</w:t>
            </w:r>
            <w:proofErr w:type="gramStart"/>
            <w:r w:rsidRPr="004708A9">
              <w:rPr>
                <w:bCs/>
                <w:color w:val="000000"/>
                <w:sz w:val="18"/>
                <w:szCs w:val="18"/>
              </w:rPr>
              <w:t>.Х</w:t>
            </w:r>
            <w:proofErr w:type="gramEnd"/>
            <w:r w:rsidRPr="004708A9">
              <w:rPr>
                <w:bCs/>
                <w:color w:val="000000"/>
                <w:sz w:val="18"/>
                <w:szCs w:val="18"/>
              </w:rPr>
              <w:t>омутово</w:t>
            </w:r>
            <w:proofErr w:type="spellEnd"/>
            <w:r w:rsidRPr="004708A9">
              <w:rPr>
                <w:bCs/>
                <w:color w:val="000000"/>
                <w:sz w:val="18"/>
                <w:szCs w:val="18"/>
              </w:rPr>
              <w:t xml:space="preserve">, </w:t>
            </w:r>
            <w:proofErr w:type="spellStart"/>
            <w:r w:rsidRPr="004708A9">
              <w:rPr>
                <w:bCs/>
                <w:color w:val="000000"/>
                <w:sz w:val="18"/>
                <w:szCs w:val="18"/>
              </w:rPr>
              <w:t>ул.Гагарина</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1 509 057,35</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1 509 057,35</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2.2.</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proofErr w:type="spellStart"/>
            <w:r w:rsidRPr="004708A9">
              <w:rPr>
                <w:bCs/>
                <w:color w:val="000000"/>
                <w:sz w:val="18"/>
                <w:szCs w:val="18"/>
              </w:rPr>
              <w:t>с</w:t>
            </w:r>
            <w:proofErr w:type="gramStart"/>
            <w:r w:rsidRPr="004708A9">
              <w:rPr>
                <w:bCs/>
                <w:color w:val="000000"/>
                <w:sz w:val="18"/>
                <w:szCs w:val="18"/>
              </w:rPr>
              <w:t>.Х</w:t>
            </w:r>
            <w:proofErr w:type="gramEnd"/>
            <w:r w:rsidRPr="004708A9">
              <w:rPr>
                <w:bCs/>
                <w:color w:val="000000"/>
                <w:sz w:val="18"/>
                <w:szCs w:val="18"/>
              </w:rPr>
              <w:t>омутово</w:t>
            </w:r>
            <w:proofErr w:type="spellEnd"/>
            <w:r w:rsidRPr="004708A9">
              <w:rPr>
                <w:bCs/>
                <w:color w:val="000000"/>
                <w:sz w:val="18"/>
                <w:szCs w:val="18"/>
              </w:rPr>
              <w:t xml:space="preserve">,  </w:t>
            </w:r>
            <w:proofErr w:type="spellStart"/>
            <w:r w:rsidRPr="004708A9">
              <w:rPr>
                <w:bCs/>
                <w:color w:val="000000"/>
                <w:sz w:val="18"/>
                <w:szCs w:val="18"/>
              </w:rPr>
              <w:t>пер.Полевой</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191 584,53</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191 584,53</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2.3.</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proofErr w:type="spellStart"/>
            <w:r w:rsidRPr="004708A9">
              <w:rPr>
                <w:bCs/>
                <w:color w:val="000000"/>
                <w:sz w:val="18"/>
                <w:szCs w:val="18"/>
              </w:rPr>
              <w:t>с</w:t>
            </w:r>
            <w:proofErr w:type="gramStart"/>
            <w:r w:rsidRPr="004708A9">
              <w:rPr>
                <w:bCs/>
                <w:color w:val="000000"/>
                <w:sz w:val="18"/>
                <w:szCs w:val="18"/>
              </w:rPr>
              <w:t>.Х</w:t>
            </w:r>
            <w:proofErr w:type="gramEnd"/>
            <w:r w:rsidRPr="004708A9">
              <w:rPr>
                <w:bCs/>
                <w:color w:val="000000"/>
                <w:sz w:val="18"/>
                <w:szCs w:val="18"/>
              </w:rPr>
              <w:t>омутово</w:t>
            </w:r>
            <w:proofErr w:type="spellEnd"/>
            <w:r w:rsidRPr="004708A9">
              <w:rPr>
                <w:bCs/>
                <w:color w:val="000000"/>
                <w:sz w:val="18"/>
                <w:szCs w:val="18"/>
              </w:rPr>
              <w:t xml:space="preserve">, </w:t>
            </w:r>
            <w:proofErr w:type="spellStart"/>
            <w:r w:rsidRPr="004708A9">
              <w:rPr>
                <w:bCs/>
                <w:color w:val="000000"/>
                <w:sz w:val="18"/>
                <w:szCs w:val="18"/>
              </w:rPr>
              <w:t>ул.Доготарева</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59 105,34</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59 105,34</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2.4.</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proofErr w:type="spellStart"/>
            <w:r w:rsidRPr="004708A9">
              <w:rPr>
                <w:bCs/>
                <w:color w:val="000000"/>
                <w:sz w:val="18"/>
                <w:szCs w:val="18"/>
              </w:rPr>
              <w:t>с</w:t>
            </w:r>
            <w:proofErr w:type="gramStart"/>
            <w:r w:rsidRPr="004708A9">
              <w:rPr>
                <w:bCs/>
                <w:color w:val="000000"/>
                <w:sz w:val="18"/>
                <w:szCs w:val="18"/>
              </w:rPr>
              <w:t>.Х</w:t>
            </w:r>
            <w:proofErr w:type="gramEnd"/>
            <w:r w:rsidRPr="004708A9">
              <w:rPr>
                <w:bCs/>
                <w:color w:val="000000"/>
                <w:sz w:val="18"/>
                <w:szCs w:val="18"/>
              </w:rPr>
              <w:t>омутово</w:t>
            </w:r>
            <w:proofErr w:type="spellEnd"/>
            <w:r w:rsidRPr="004708A9">
              <w:rPr>
                <w:bCs/>
                <w:color w:val="000000"/>
                <w:sz w:val="18"/>
                <w:szCs w:val="18"/>
              </w:rPr>
              <w:t xml:space="preserve">, </w:t>
            </w:r>
            <w:proofErr w:type="spellStart"/>
            <w:r w:rsidRPr="004708A9">
              <w:rPr>
                <w:bCs/>
                <w:color w:val="000000"/>
                <w:sz w:val="18"/>
                <w:szCs w:val="18"/>
              </w:rPr>
              <w:t>ул.Еловая</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497 745,36</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497 745,36</w:t>
            </w:r>
          </w:p>
        </w:tc>
      </w:tr>
      <w:tr w:rsidR="004708A9" w:rsidRPr="004708A9" w:rsidTr="008026FB">
        <w:trPr>
          <w:trHeight w:val="85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2.5.</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proofErr w:type="spellStart"/>
            <w:r w:rsidRPr="004708A9">
              <w:rPr>
                <w:bCs/>
                <w:color w:val="000000"/>
                <w:sz w:val="18"/>
                <w:szCs w:val="18"/>
              </w:rPr>
              <w:t>с</w:t>
            </w:r>
            <w:proofErr w:type="gramStart"/>
            <w:r w:rsidRPr="004708A9">
              <w:rPr>
                <w:bCs/>
                <w:color w:val="000000"/>
                <w:sz w:val="18"/>
                <w:szCs w:val="18"/>
              </w:rPr>
              <w:t>.Х</w:t>
            </w:r>
            <w:proofErr w:type="gramEnd"/>
            <w:r w:rsidRPr="004708A9">
              <w:rPr>
                <w:bCs/>
                <w:color w:val="000000"/>
                <w:sz w:val="18"/>
                <w:szCs w:val="18"/>
              </w:rPr>
              <w:t>омутово</w:t>
            </w:r>
            <w:proofErr w:type="spellEnd"/>
            <w:r w:rsidRPr="004708A9">
              <w:rPr>
                <w:bCs/>
                <w:color w:val="000000"/>
                <w:sz w:val="18"/>
                <w:szCs w:val="18"/>
              </w:rPr>
              <w:t xml:space="preserve">, </w:t>
            </w:r>
            <w:proofErr w:type="spellStart"/>
            <w:r w:rsidRPr="004708A9">
              <w:rPr>
                <w:bCs/>
                <w:color w:val="000000"/>
                <w:sz w:val="18"/>
                <w:szCs w:val="18"/>
              </w:rPr>
              <w:t>пер.Пожарный</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602 537,56</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602 537,56</w:t>
            </w:r>
          </w:p>
        </w:tc>
      </w:tr>
      <w:tr w:rsidR="004708A9" w:rsidRPr="004708A9" w:rsidTr="008026FB">
        <w:trPr>
          <w:trHeight w:val="750"/>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3.</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1 404 739,36</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1 404 739,36</w:t>
            </w:r>
          </w:p>
        </w:tc>
      </w:tr>
      <w:tr w:rsidR="004708A9" w:rsidRPr="004708A9" w:rsidTr="008026FB">
        <w:trPr>
          <w:trHeight w:val="750"/>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3.1.</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 xml:space="preserve">Выполнение работ по уличному освещению в </w:t>
            </w:r>
            <w:proofErr w:type="spellStart"/>
            <w:r w:rsidRPr="004708A9">
              <w:rPr>
                <w:bCs/>
                <w:color w:val="000000"/>
                <w:sz w:val="18"/>
                <w:szCs w:val="18"/>
              </w:rPr>
              <w:t>т.ч</w:t>
            </w:r>
            <w:proofErr w:type="spellEnd"/>
            <w:r w:rsidRPr="004708A9">
              <w:rPr>
                <w:bCs/>
                <w:color w:val="000000"/>
                <w:sz w:val="18"/>
                <w:szCs w:val="18"/>
              </w:rPr>
              <w:t xml:space="preserve">. </w:t>
            </w:r>
            <w:proofErr w:type="spellStart"/>
            <w:r w:rsidRPr="004708A9">
              <w:rPr>
                <w:bCs/>
                <w:color w:val="000000"/>
                <w:sz w:val="18"/>
                <w:szCs w:val="18"/>
              </w:rPr>
              <w:t>д</w:t>
            </w:r>
            <w:proofErr w:type="gramStart"/>
            <w:r w:rsidRPr="004708A9">
              <w:rPr>
                <w:bCs/>
                <w:color w:val="000000"/>
                <w:sz w:val="18"/>
                <w:szCs w:val="18"/>
              </w:rPr>
              <w:t>.К</w:t>
            </w:r>
            <w:proofErr w:type="gramEnd"/>
            <w:r w:rsidRPr="004708A9">
              <w:rPr>
                <w:bCs/>
                <w:color w:val="000000"/>
                <w:sz w:val="18"/>
                <w:szCs w:val="18"/>
              </w:rPr>
              <w:t>уда</w:t>
            </w:r>
            <w:proofErr w:type="spellEnd"/>
            <w:r w:rsidRPr="004708A9">
              <w:rPr>
                <w:bCs/>
                <w:color w:val="000000"/>
                <w:sz w:val="18"/>
                <w:szCs w:val="18"/>
              </w:rPr>
              <w:t xml:space="preserve">, </w:t>
            </w:r>
            <w:proofErr w:type="spellStart"/>
            <w:r w:rsidRPr="004708A9">
              <w:rPr>
                <w:bCs/>
                <w:color w:val="000000"/>
                <w:sz w:val="18"/>
                <w:szCs w:val="18"/>
              </w:rPr>
              <w:t>ул.Васильева</w:t>
            </w:r>
            <w:proofErr w:type="spellEnd"/>
            <w:r w:rsidRPr="004708A9">
              <w:rPr>
                <w:bCs/>
                <w:color w:val="000000"/>
                <w:sz w:val="18"/>
                <w:szCs w:val="18"/>
              </w:rPr>
              <w:t xml:space="preserve">, </w:t>
            </w:r>
            <w:proofErr w:type="spellStart"/>
            <w:r w:rsidRPr="004708A9">
              <w:rPr>
                <w:bCs/>
                <w:color w:val="000000"/>
                <w:sz w:val="18"/>
                <w:szCs w:val="18"/>
              </w:rPr>
              <w:t>п.Плишкино</w:t>
            </w:r>
            <w:proofErr w:type="spellEnd"/>
            <w:r w:rsidRPr="004708A9">
              <w:rPr>
                <w:bCs/>
                <w:color w:val="000000"/>
                <w:sz w:val="18"/>
                <w:szCs w:val="18"/>
              </w:rPr>
              <w:t xml:space="preserve"> </w:t>
            </w:r>
            <w:proofErr w:type="spellStart"/>
            <w:r w:rsidRPr="004708A9">
              <w:rPr>
                <w:bCs/>
                <w:color w:val="000000"/>
                <w:sz w:val="18"/>
                <w:szCs w:val="18"/>
              </w:rPr>
              <w:t>ул.Солнечная</w:t>
            </w:r>
            <w:proofErr w:type="spellEnd"/>
            <w:r w:rsidRPr="004708A9">
              <w:rPr>
                <w:bCs/>
                <w:color w:val="000000"/>
                <w:sz w:val="18"/>
                <w:szCs w:val="18"/>
              </w:rPr>
              <w:t xml:space="preserve">, </w:t>
            </w:r>
            <w:proofErr w:type="spellStart"/>
            <w:r w:rsidRPr="004708A9">
              <w:rPr>
                <w:bCs/>
                <w:color w:val="000000"/>
                <w:sz w:val="18"/>
                <w:szCs w:val="18"/>
              </w:rPr>
              <w:t>с.Хомутово</w:t>
            </w:r>
            <w:proofErr w:type="spellEnd"/>
            <w:r w:rsidRPr="004708A9">
              <w:rPr>
                <w:bCs/>
                <w:color w:val="000000"/>
                <w:sz w:val="18"/>
                <w:szCs w:val="18"/>
              </w:rPr>
              <w:t xml:space="preserve">, </w:t>
            </w:r>
            <w:proofErr w:type="spellStart"/>
            <w:r w:rsidRPr="004708A9">
              <w:rPr>
                <w:bCs/>
                <w:color w:val="000000"/>
                <w:sz w:val="18"/>
                <w:szCs w:val="18"/>
              </w:rPr>
              <w:t>ул.Гравийная</w:t>
            </w:r>
            <w:proofErr w:type="spellEnd"/>
            <w:r w:rsidRPr="004708A9">
              <w:rPr>
                <w:bCs/>
                <w:color w:val="000000"/>
                <w:sz w:val="18"/>
                <w:szCs w:val="18"/>
              </w:rPr>
              <w:t xml:space="preserve">, Киевская, </w:t>
            </w:r>
            <w:proofErr w:type="spellStart"/>
            <w:r w:rsidRPr="004708A9">
              <w:rPr>
                <w:bCs/>
                <w:color w:val="000000"/>
                <w:sz w:val="18"/>
                <w:szCs w:val="18"/>
              </w:rPr>
              <w:t>п.Плишкино</w:t>
            </w:r>
            <w:proofErr w:type="spellEnd"/>
            <w:r w:rsidRPr="004708A9">
              <w:rPr>
                <w:bCs/>
                <w:color w:val="000000"/>
                <w:sz w:val="18"/>
                <w:szCs w:val="18"/>
              </w:rPr>
              <w:t xml:space="preserve">, </w:t>
            </w:r>
            <w:proofErr w:type="spellStart"/>
            <w:r w:rsidRPr="004708A9">
              <w:rPr>
                <w:bCs/>
                <w:color w:val="000000"/>
                <w:sz w:val="18"/>
                <w:szCs w:val="18"/>
              </w:rPr>
              <w:t>ул.Зеленая</w:t>
            </w:r>
            <w:proofErr w:type="spellEnd"/>
          </w:p>
        </w:tc>
        <w:tc>
          <w:tcPr>
            <w:tcW w:w="170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404 739,36</w:t>
            </w:r>
          </w:p>
        </w:tc>
        <w:tc>
          <w:tcPr>
            <w:tcW w:w="125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404 739,36</w:t>
            </w:r>
          </w:p>
        </w:tc>
      </w:tr>
      <w:tr w:rsidR="004708A9" w:rsidRPr="004708A9" w:rsidTr="008026FB">
        <w:trPr>
          <w:trHeight w:val="750"/>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3.2.</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Приобретение электроматериалов*</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1 000 000,00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1 000 000,00</w:t>
            </w:r>
          </w:p>
        </w:tc>
      </w:tr>
      <w:tr w:rsidR="004708A9" w:rsidRPr="004708A9" w:rsidTr="008026FB">
        <w:trPr>
          <w:trHeight w:val="1132"/>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lastRenderedPageBreak/>
              <w:t>4.</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10 567 986,50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rPr>
                <w:b/>
                <w:bCs/>
                <w:color w:val="000000"/>
                <w:sz w:val="18"/>
                <w:szCs w:val="18"/>
              </w:rPr>
            </w:pPr>
            <w:r w:rsidRPr="004708A9">
              <w:rPr>
                <w:b/>
                <w:bCs/>
                <w:color w:val="000000"/>
                <w:sz w:val="18"/>
                <w:szCs w:val="18"/>
              </w:rPr>
              <w:t xml:space="preserve">      10 567 986,50</w:t>
            </w:r>
          </w:p>
        </w:tc>
      </w:tr>
      <w:tr w:rsidR="004708A9" w:rsidRPr="004708A9" w:rsidTr="008026FB">
        <w:trPr>
          <w:trHeight w:val="978"/>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4.1.</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 xml:space="preserve">Услуги по </w:t>
            </w:r>
            <w:proofErr w:type="spellStart"/>
            <w:r w:rsidRPr="004708A9">
              <w:rPr>
                <w:bCs/>
                <w:color w:val="000000"/>
                <w:sz w:val="18"/>
                <w:szCs w:val="18"/>
              </w:rPr>
              <w:t>противогололедной</w:t>
            </w:r>
            <w:proofErr w:type="spellEnd"/>
            <w:r w:rsidRPr="004708A9">
              <w:rPr>
                <w:bCs/>
                <w:color w:val="000000"/>
                <w:sz w:val="18"/>
                <w:szCs w:val="18"/>
              </w:rPr>
              <w:t xml:space="preserve"> подсыпке*</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300 000,00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300 000,00</w:t>
            </w:r>
          </w:p>
        </w:tc>
      </w:tr>
      <w:tr w:rsidR="004708A9" w:rsidRPr="004708A9" w:rsidTr="008026FB">
        <w:trPr>
          <w:trHeight w:val="1260"/>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4.2.</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 xml:space="preserve">Приобретение материалов для </w:t>
            </w:r>
            <w:proofErr w:type="spellStart"/>
            <w:r w:rsidRPr="004708A9">
              <w:rPr>
                <w:bCs/>
                <w:color w:val="000000"/>
                <w:sz w:val="18"/>
                <w:szCs w:val="18"/>
              </w:rPr>
              <w:t>противогололедной</w:t>
            </w:r>
            <w:proofErr w:type="spellEnd"/>
            <w:r w:rsidRPr="004708A9">
              <w:rPr>
                <w:bCs/>
                <w:color w:val="000000"/>
                <w:sz w:val="18"/>
                <w:szCs w:val="18"/>
              </w:rPr>
              <w:t xml:space="preserve"> подсыпки автомобильных дорог местного значения*</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200 000,00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200 000,00</w:t>
            </w:r>
          </w:p>
        </w:tc>
      </w:tr>
      <w:tr w:rsidR="004708A9" w:rsidRPr="004708A9" w:rsidTr="008026FB">
        <w:trPr>
          <w:trHeight w:val="995"/>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4.3.</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Доставка ПГС и других материалов*</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3 000 000,00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3 000 000,00</w:t>
            </w:r>
          </w:p>
        </w:tc>
      </w:tr>
      <w:tr w:rsidR="004708A9" w:rsidRPr="004708A9" w:rsidTr="008026FB">
        <w:trPr>
          <w:trHeight w:val="839"/>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4.4.</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Приобретение ПГС и других материалов</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1 600 000,00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1 600 000,00</w:t>
            </w:r>
          </w:p>
        </w:tc>
      </w:tr>
      <w:tr w:rsidR="004708A9" w:rsidRPr="004708A9" w:rsidTr="008026FB">
        <w:trPr>
          <w:trHeight w:val="839"/>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4.5.</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Доставка ПГС и других материалов</w:t>
            </w:r>
          </w:p>
        </w:tc>
        <w:tc>
          <w:tcPr>
            <w:tcW w:w="170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2 000 000,00</w:t>
            </w:r>
          </w:p>
        </w:tc>
        <w:tc>
          <w:tcPr>
            <w:tcW w:w="125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2 000 000,00</w:t>
            </w:r>
          </w:p>
        </w:tc>
      </w:tr>
      <w:tr w:rsidR="004708A9" w:rsidRPr="004708A9" w:rsidTr="008026FB">
        <w:trPr>
          <w:trHeight w:val="839"/>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4.6.</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Услуги по вывозке снега*</w:t>
            </w:r>
          </w:p>
        </w:tc>
        <w:tc>
          <w:tcPr>
            <w:tcW w:w="170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300 000,00</w:t>
            </w:r>
          </w:p>
        </w:tc>
        <w:tc>
          <w:tcPr>
            <w:tcW w:w="125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300 000,00</w:t>
            </w:r>
          </w:p>
        </w:tc>
      </w:tr>
      <w:tr w:rsidR="004708A9" w:rsidRPr="004708A9" w:rsidTr="008026FB">
        <w:trPr>
          <w:trHeight w:val="839"/>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4.7.</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Услуги специализированной техники*</w:t>
            </w:r>
          </w:p>
        </w:tc>
        <w:tc>
          <w:tcPr>
            <w:tcW w:w="170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800 000,00</w:t>
            </w:r>
          </w:p>
        </w:tc>
        <w:tc>
          <w:tcPr>
            <w:tcW w:w="125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800 000,00</w:t>
            </w:r>
          </w:p>
        </w:tc>
      </w:tr>
      <w:tr w:rsidR="004708A9" w:rsidRPr="004708A9" w:rsidTr="008026FB">
        <w:trPr>
          <w:trHeight w:val="839"/>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4.8.</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Услуги специализированной техники</w:t>
            </w:r>
            <w:r w:rsidRPr="004708A9">
              <w:rPr>
                <w:bCs/>
                <w:color w:val="000000"/>
                <w:sz w:val="18"/>
                <w:szCs w:val="18"/>
              </w:rPr>
              <w:tab/>
            </w:r>
          </w:p>
        </w:tc>
        <w:tc>
          <w:tcPr>
            <w:tcW w:w="170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1 300 000,00</w:t>
            </w:r>
          </w:p>
        </w:tc>
        <w:tc>
          <w:tcPr>
            <w:tcW w:w="125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0,00</w:t>
            </w:r>
          </w:p>
        </w:tc>
        <w:tc>
          <w:tcPr>
            <w:tcW w:w="2362" w:type="dxa"/>
            <w:tcBorders>
              <w:top w:val="nil"/>
              <w:left w:val="nil"/>
              <w:bottom w:val="single" w:sz="4" w:space="0" w:color="auto"/>
              <w:right w:val="single" w:sz="4" w:space="0" w:color="auto"/>
            </w:tcBorders>
            <w:noWrap/>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1 300 000,00</w:t>
            </w:r>
          </w:p>
        </w:tc>
      </w:tr>
      <w:tr w:rsidR="004708A9" w:rsidRPr="004708A9" w:rsidTr="008026FB">
        <w:trPr>
          <w:trHeight w:val="1121"/>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4.9.</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Приобретение труб</w:t>
            </w:r>
          </w:p>
        </w:tc>
        <w:tc>
          <w:tcPr>
            <w:tcW w:w="170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923 986,50</w:t>
            </w:r>
          </w:p>
        </w:tc>
        <w:tc>
          <w:tcPr>
            <w:tcW w:w="125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923 986,50</w:t>
            </w:r>
          </w:p>
        </w:tc>
      </w:tr>
      <w:tr w:rsidR="004708A9" w:rsidRPr="004708A9" w:rsidTr="008026FB">
        <w:trPr>
          <w:trHeight w:val="698"/>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4.10.</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 xml:space="preserve">Услуги по определению физико-механических свойств и коэффициента уплотнения проб-вырубок, взятых из асфальтобетонного покрытия </w:t>
            </w:r>
          </w:p>
        </w:tc>
        <w:tc>
          <w:tcPr>
            <w:tcW w:w="170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144 000,0</w:t>
            </w:r>
          </w:p>
        </w:tc>
        <w:tc>
          <w:tcPr>
            <w:tcW w:w="1251" w:type="dxa"/>
            <w:tcBorders>
              <w:top w:val="nil"/>
              <w:left w:val="nil"/>
              <w:bottom w:val="single" w:sz="4" w:space="0" w:color="auto"/>
              <w:right w:val="single" w:sz="4" w:space="0" w:color="auto"/>
            </w:tcBorders>
            <w:noWrap/>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4708A9" w:rsidRPr="004708A9" w:rsidRDefault="004708A9" w:rsidP="008026FB">
            <w:pPr>
              <w:ind w:left="0" w:firstLine="0"/>
              <w:rPr>
                <w:bCs/>
                <w:color w:val="000000"/>
                <w:sz w:val="18"/>
                <w:szCs w:val="18"/>
              </w:rPr>
            </w:pPr>
            <w:r w:rsidRPr="004708A9">
              <w:rPr>
                <w:bCs/>
                <w:color w:val="000000"/>
                <w:sz w:val="18"/>
                <w:szCs w:val="18"/>
              </w:rPr>
              <w:t xml:space="preserve">         144 000,0</w:t>
            </w:r>
          </w:p>
        </w:tc>
      </w:tr>
      <w:tr w:rsidR="004708A9" w:rsidRPr="004708A9" w:rsidTr="008026FB">
        <w:trPr>
          <w:trHeight w:val="698"/>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5.</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Паспортизация дорог, в том числе:</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300 000,00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300 000,00</w:t>
            </w:r>
          </w:p>
        </w:tc>
      </w:tr>
      <w:tr w:rsidR="004708A9" w:rsidRPr="004708A9" w:rsidTr="008026FB">
        <w:trPr>
          <w:trHeight w:val="698"/>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5.1.</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Подготовка межевых, технических планов в электронном виде, проведение кадастровых работ</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300 000,00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Cs/>
                <w:color w:val="000000"/>
                <w:sz w:val="18"/>
                <w:szCs w:val="18"/>
              </w:rPr>
            </w:pPr>
            <w:r w:rsidRPr="004708A9">
              <w:rPr>
                <w:bCs/>
                <w:color w:val="000000"/>
                <w:sz w:val="18"/>
                <w:szCs w:val="18"/>
              </w:rPr>
              <w:t>300 000,00</w:t>
            </w:r>
          </w:p>
        </w:tc>
      </w:tr>
      <w:tr w:rsidR="004708A9" w:rsidRPr="004708A9" w:rsidTr="008026FB">
        <w:trPr>
          <w:trHeight w:val="945"/>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6.</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 xml:space="preserve">Обеспечение безопасности дорожного движения (в </w:t>
            </w:r>
            <w:proofErr w:type="spellStart"/>
            <w:r w:rsidRPr="004708A9">
              <w:rPr>
                <w:b/>
                <w:bCs/>
                <w:color w:val="000000"/>
                <w:sz w:val="18"/>
                <w:szCs w:val="18"/>
              </w:rPr>
              <w:t>т.ч</w:t>
            </w:r>
            <w:proofErr w:type="spellEnd"/>
            <w:r w:rsidRPr="004708A9">
              <w:rPr>
                <w:b/>
                <w:bCs/>
                <w:color w:val="000000"/>
                <w:sz w:val="18"/>
                <w:szCs w:val="18"/>
              </w:rPr>
              <w:t>. дорожные знаки, остановочные павильоны)</w:t>
            </w:r>
          </w:p>
        </w:tc>
        <w:tc>
          <w:tcPr>
            <w:tcW w:w="170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588 144,00</w:t>
            </w:r>
          </w:p>
        </w:tc>
        <w:tc>
          <w:tcPr>
            <w:tcW w:w="1251"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588 144,00</w:t>
            </w:r>
          </w:p>
        </w:tc>
      </w:tr>
      <w:tr w:rsidR="004708A9" w:rsidRPr="004708A9" w:rsidTr="008026FB">
        <w:trPr>
          <w:trHeight w:val="375"/>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7.</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Приобретение запасных частей и техническое обслуживание автогрейдера*</w:t>
            </w:r>
          </w:p>
        </w:tc>
        <w:tc>
          <w:tcPr>
            <w:tcW w:w="1701"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300 000,00</w:t>
            </w:r>
          </w:p>
        </w:tc>
        <w:tc>
          <w:tcPr>
            <w:tcW w:w="1251"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0,00</w:t>
            </w:r>
          </w:p>
        </w:tc>
        <w:tc>
          <w:tcPr>
            <w:tcW w:w="2362"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300 000,0</w:t>
            </w:r>
          </w:p>
        </w:tc>
      </w:tr>
      <w:tr w:rsidR="004708A9" w:rsidRPr="004708A9" w:rsidTr="008026FB">
        <w:trPr>
          <w:trHeight w:val="37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8.</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 xml:space="preserve">Разработка проектно-сметной документации на капитальный ремонт автомобильных дорог общего пользования местного значения всего, в </w:t>
            </w:r>
            <w:proofErr w:type="spellStart"/>
            <w:r w:rsidRPr="004708A9">
              <w:rPr>
                <w:b/>
                <w:bCs/>
                <w:color w:val="000000"/>
                <w:sz w:val="18"/>
                <w:szCs w:val="18"/>
              </w:rPr>
              <w:t>т.ч</w:t>
            </w:r>
            <w:proofErr w:type="spellEnd"/>
            <w:r w:rsidRPr="004708A9">
              <w:rPr>
                <w:b/>
                <w:bCs/>
                <w:color w:val="000000"/>
                <w:sz w:val="18"/>
                <w:szCs w:val="18"/>
              </w:rPr>
              <w:t>.</w:t>
            </w:r>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rPr>
                <w:b/>
                <w:bCs/>
                <w:color w:val="000000"/>
                <w:sz w:val="18"/>
                <w:szCs w:val="18"/>
              </w:rPr>
            </w:pPr>
            <w:r w:rsidRPr="004708A9">
              <w:rPr>
                <w:b/>
                <w:bCs/>
                <w:color w:val="000000"/>
                <w:sz w:val="18"/>
                <w:szCs w:val="18"/>
              </w:rPr>
              <w:t xml:space="preserve">      1 500 000,00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1 500 000,0</w:t>
            </w:r>
          </w:p>
        </w:tc>
      </w:tr>
      <w:tr w:rsidR="004708A9" w:rsidRPr="004708A9" w:rsidTr="008026FB">
        <w:trPr>
          <w:trHeight w:val="37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8.1.</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rPr>
                <w:bCs/>
                <w:color w:val="000000"/>
                <w:sz w:val="18"/>
                <w:szCs w:val="18"/>
              </w:rPr>
            </w:pPr>
            <w:proofErr w:type="spellStart"/>
            <w:r w:rsidRPr="004708A9">
              <w:rPr>
                <w:bCs/>
                <w:color w:val="000000"/>
                <w:sz w:val="18"/>
                <w:szCs w:val="18"/>
              </w:rPr>
              <w:t>ул</w:t>
            </w:r>
            <w:proofErr w:type="gramStart"/>
            <w:r w:rsidRPr="004708A9">
              <w:rPr>
                <w:bCs/>
                <w:color w:val="000000"/>
                <w:sz w:val="18"/>
                <w:szCs w:val="18"/>
              </w:rPr>
              <w:t>.Б</w:t>
            </w:r>
            <w:proofErr w:type="gramEnd"/>
            <w:r w:rsidRPr="004708A9">
              <w:rPr>
                <w:bCs/>
                <w:color w:val="000000"/>
                <w:sz w:val="18"/>
                <w:szCs w:val="18"/>
              </w:rPr>
              <w:t>ратская</w:t>
            </w:r>
            <w:proofErr w:type="spellEnd"/>
            <w:r w:rsidRPr="004708A9">
              <w:rPr>
                <w:bCs/>
                <w:color w:val="000000"/>
                <w:sz w:val="18"/>
                <w:szCs w:val="18"/>
              </w:rPr>
              <w:t xml:space="preserve">,  </w:t>
            </w:r>
            <w:proofErr w:type="spellStart"/>
            <w:r w:rsidRPr="004708A9">
              <w:rPr>
                <w:bCs/>
                <w:color w:val="000000"/>
                <w:sz w:val="18"/>
                <w:szCs w:val="18"/>
              </w:rPr>
              <w:t>с.Хомутово</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212 000,00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212 000,0</w:t>
            </w:r>
          </w:p>
        </w:tc>
      </w:tr>
      <w:tr w:rsidR="004708A9" w:rsidRPr="004708A9" w:rsidTr="008026FB">
        <w:trPr>
          <w:trHeight w:val="37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lastRenderedPageBreak/>
              <w:t>8.2.</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rPr>
                <w:bCs/>
                <w:color w:val="000000"/>
                <w:sz w:val="18"/>
                <w:szCs w:val="18"/>
              </w:rPr>
            </w:pPr>
            <w:proofErr w:type="spellStart"/>
            <w:r w:rsidRPr="004708A9">
              <w:rPr>
                <w:bCs/>
                <w:color w:val="000000"/>
                <w:sz w:val="18"/>
                <w:szCs w:val="18"/>
              </w:rPr>
              <w:t>ул</w:t>
            </w:r>
            <w:proofErr w:type="gramStart"/>
            <w:r w:rsidRPr="004708A9">
              <w:rPr>
                <w:bCs/>
                <w:color w:val="000000"/>
                <w:sz w:val="18"/>
                <w:szCs w:val="18"/>
              </w:rPr>
              <w:t>.Н</w:t>
            </w:r>
            <w:proofErr w:type="gramEnd"/>
            <w:r w:rsidRPr="004708A9">
              <w:rPr>
                <w:bCs/>
                <w:color w:val="000000"/>
                <w:sz w:val="18"/>
                <w:szCs w:val="18"/>
              </w:rPr>
              <w:t>естора</w:t>
            </w:r>
            <w:proofErr w:type="spellEnd"/>
            <w:r w:rsidRPr="004708A9">
              <w:rPr>
                <w:bCs/>
                <w:color w:val="000000"/>
                <w:sz w:val="18"/>
                <w:szCs w:val="18"/>
              </w:rPr>
              <w:t xml:space="preserve"> Каландаришвили, </w:t>
            </w:r>
            <w:proofErr w:type="spellStart"/>
            <w:r w:rsidRPr="004708A9">
              <w:rPr>
                <w:bCs/>
                <w:color w:val="000000"/>
                <w:sz w:val="18"/>
                <w:szCs w:val="18"/>
              </w:rPr>
              <w:t>с.Хомутово</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376 000,00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376 000,0</w:t>
            </w:r>
          </w:p>
        </w:tc>
      </w:tr>
      <w:tr w:rsidR="004708A9" w:rsidRPr="004708A9" w:rsidTr="008026FB">
        <w:trPr>
          <w:trHeight w:val="37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8.3</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rPr>
                <w:bCs/>
                <w:color w:val="000000"/>
                <w:sz w:val="18"/>
                <w:szCs w:val="18"/>
              </w:rPr>
            </w:pPr>
            <w:proofErr w:type="spellStart"/>
            <w:r w:rsidRPr="004708A9">
              <w:rPr>
                <w:bCs/>
                <w:color w:val="000000"/>
                <w:sz w:val="18"/>
                <w:szCs w:val="18"/>
              </w:rPr>
              <w:t>ул</w:t>
            </w:r>
            <w:proofErr w:type="gramStart"/>
            <w:r w:rsidRPr="004708A9">
              <w:rPr>
                <w:bCs/>
                <w:color w:val="000000"/>
                <w:sz w:val="18"/>
                <w:szCs w:val="18"/>
              </w:rPr>
              <w:t>.М</w:t>
            </w:r>
            <w:proofErr w:type="gramEnd"/>
            <w:r w:rsidRPr="004708A9">
              <w:rPr>
                <w:bCs/>
                <w:color w:val="000000"/>
                <w:sz w:val="18"/>
                <w:szCs w:val="18"/>
              </w:rPr>
              <w:t>ичурина</w:t>
            </w:r>
            <w:proofErr w:type="spellEnd"/>
            <w:r w:rsidRPr="004708A9">
              <w:rPr>
                <w:bCs/>
                <w:color w:val="000000"/>
                <w:sz w:val="18"/>
                <w:szCs w:val="18"/>
              </w:rPr>
              <w:t xml:space="preserve">, </w:t>
            </w:r>
            <w:proofErr w:type="spellStart"/>
            <w:r w:rsidRPr="004708A9">
              <w:rPr>
                <w:bCs/>
                <w:color w:val="000000"/>
                <w:sz w:val="18"/>
                <w:szCs w:val="18"/>
              </w:rPr>
              <w:t>с.Хомутово</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314 000,00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314 000,0</w:t>
            </w:r>
          </w:p>
        </w:tc>
      </w:tr>
      <w:tr w:rsidR="004708A9" w:rsidRPr="004708A9" w:rsidTr="008026FB">
        <w:trPr>
          <w:trHeight w:val="37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8.4</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rPr>
                <w:bCs/>
                <w:color w:val="000000"/>
                <w:sz w:val="18"/>
                <w:szCs w:val="18"/>
              </w:rPr>
            </w:pPr>
            <w:proofErr w:type="spellStart"/>
            <w:r w:rsidRPr="004708A9">
              <w:rPr>
                <w:bCs/>
                <w:color w:val="000000"/>
                <w:sz w:val="18"/>
                <w:szCs w:val="18"/>
              </w:rPr>
              <w:t>ул</w:t>
            </w:r>
            <w:proofErr w:type="gramStart"/>
            <w:r w:rsidRPr="004708A9">
              <w:rPr>
                <w:bCs/>
                <w:color w:val="000000"/>
                <w:sz w:val="18"/>
                <w:szCs w:val="18"/>
              </w:rPr>
              <w:t>.С</w:t>
            </w:r>
            <w:proofErr w:type="gramEnd"/>
            <w:r w:rsidRPr="004708A9">
              <w:rPr>
                <w:bCs/>
                <w:color w:val="000000"/>
                <w:sz w:val="18"/>
                <w:szCs w:val="18"/>
              </w:rPr>
              <w:t>иреневая</w:t>
            </w:r>
            <w:proofErr w:type="spellEnd"/>
            <w:r w:rsidRPr="004708A9">
              <w:rPr>
                <w:bCs/>
                <w:color w:val="000000"/>
                <w:sz w:val="18"/>
                <w:szCs w:val="18"/>
              </w:rPr>
              <w:t xml:space="preserve"> 1 этап </w:t>
            </w:r>
            <w:proofErr w:type="spellStart"/>
            <w:r w:rsidRPr="004708A9">
              <w:rPr>
                <w:bCs/>
                <w:color w:val="000000"/>
                <w:sz w:val="18"/>
                <w:szCs w:val="18"/>
              </w:rPr>
              <w:t>с.Хомутово</w:t>
            </w:r>
            <w:proofErr w:type="spellEnd"/>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598 000,00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Cs/>
                <w:color w:val="000000"/>
                <w:sz w:val="18"/>
                <w:szCs w:val="18"/>
              </w:rPr>
            </w:pPr>
            <w:r w:rsidRPr="004708A9">
              <w:rPr>
                <w:bCs/>
                <w:color w:val="000000"/>
                <w:sz w:val="18"/>
                <w:szCs w:val="18"/>
              </w:rPr>
              <w:t>598 000,0</w:t>
            </w:r>
          </w:p>
        </w:tc>
      </w:tr>
      <w:tr w:rsidR="004708A9" w:rsidRPr="004708A9" w:rsidTr="008026FB">
        <w:trPr>
          <w:trHeight w:val="375"/>
        </w:trPr>
        <w:tc>
          <w:tcPr>
            <w:tcW w:w="682" w:type="dxa"/>
            <w:tcBorders>
              <w:top w:val="nil"/>
              <w:left w:val="single" w:sz="4" w:space="0" w:color="auto"/>
              <w:bottom w:val="single" w:sz="4" w:space="0" w:color="auto"/>
              <w:right w:val="single" w:sz="4" w:space="0" w:color="auto"/>
            </w:tcBorders>
            <w:noWrap/>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9.</w:t>
            </w:r>
          </w:p>
        </w:tc>
        <w:tc>
          <w:tcPr>
            <w:tcW w:w="3402" w:type="dxa"/>
            <w:gridSpan w:val="2"/>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proofErr w:type="spellStart"/>
            <w:r w:rsidRPr="004708A9">
              <w:rPr>
                <w:b/>
                <w:bCs/>
                <w:color w:val="000000"/>
                <w:sz w:val="18"/>
                <w:szCs w:val="18"/>
              </w:rPr>
              <w:t>Гос</w:t>
            </w:r>
            <w:proofErr w:type="gramStart"/>
            <w:r w:rsidRPr="004708A9">
              <w:rPr>
                <w:b/>
                <w:bCs/>
                <w:color w:val="000000"/>
                <w:sz w:val="18"/>
                <w:szCs w:val="18"/>
              </w:rPr>
              <w:t>.э</w:t>
            </w:r>
            <w:proofErr w:type="gramEnd"/>
            <w:r w:rsidRPr="004708A9">
              <w:rPr>
                <w:b/>
                <w:bCs/>
                <w:color w:val="000000"/>
                <w:sz w:val="18"/>
                <w:szCs w:val="18"/>
              </w:rPr>
              <w:t>кспертиза</w:t>
            </w:r>
            <w:proofErr w:type="spellEnd"/>
            <w:r w:rsidRPr="004708A9">
              <w:rPr>
                <w:b/>
                <w:bCs/>
                <w:color w:val="000000"/>
                <w:sz w:val="18"/>
                <w:szCs w:val="18"/>
              </w:rPr>
              <w:t xml:space="preserve"> проектной документации в части проверки достоверности определения достоверности сметной стоимости</w:t>
            </w:r>
          </w:p>
        </w:tc>
        <w:tc>
          <w:tcPr>
            <w:tcW w:w="170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550 000,0</w:t>
            </w:r>
          </w:p>
        </w:tc>
        <w:tc>
          <w:tcPr>
            <w:tcW w:w="1251"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0,0</w:t>
            </w:r>
          </w:p>
        </w:tc>
        <w:tc>
          <w:tcPr>
            <w:tcW w:w="2362" w:type="dxa"/>
            <w:tcBorders>
              <w:top w:val="nil"/>
              <w:left w:val="nil"/>
              <w:bottom w:val="single" w:sz="4" w:space="0" w:color="auto"/>
              <w:right w:val="single" w:sz="4" w:space="0" w:color="auto"/>
            </w:tcBorders>
            <w:vAlign w:val="center"/>
          </w:tcPr>
          <w:p w:rsidR="004708A9" w:rsidRPr="004708A9" w:rsidRDefault="004708A9" w:rsidP="008026FB">
            <w:pPr>
              <w:ind w:left="0" w:firstLine="0"/>
              <w:jc w:val="center"/>
              <w:rPr>
                <w:b/>
                <w:bCs/>
                <w:color w:val="000000"/>
                <w:sz w:val="18"/>
                <w:szCs w:val="18"/>
              </w:rPr>
            </w:pPr>
            <w:r w:rsidRPr="004708A9">
              <w:rPr>
                <w:b/>
                <w:bCs/>
                <w:color w:val="000000"/>
                <w:sz w:val="18"/>
                <w:szCs w:val="18"/>
              </w:rPr>
              <w:t>550 000,0</w:t>
            </w:r>
          </w:p>
        </w:tc>
      </w:tr>
      <w:tr w:rsidR="004708A9" w:rsidRPr="004708A9" w:rsidTr="008026FB">
        <w:trPr>
          <w:trHeight w:val="375"/>
        </w:trPr>
        <w:tc>
          <w:tcPr>
            <w:tcW w:w="682" w:type="dxa"/>
            <w:tcBorders>
              <w:top w:val="nil"/>
              <w:left w:val="single" w:sz="4" w:space="0" w:color="auto"/>
              <w:bottom w:val="single" w:sz="4" w:space="0" w:color="auto"/>
              <w:right w:val="single" w:sz="4" w:space="0" w:color="auto"/>
            </w:tcBorders>
            <w:noWrap/>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 </w:t>
            </w:r>
          </w:p>
        </w:tc>
        <w:tc>
          <w:tcPr>
            <w:tcW w:w="3402" w:type="dxa"/>
            <w:gridSpan w:val="2"/>
            <w:tcBorders>
              <w:top w:val="nil"/>
              <w:left w:val="nil"/>
              <w:bottom w:val="single" w:sz="4" w:space="0" w:color="auto"/>
              <w:right w:val="single" w:sz="4" w:space="0" w:color="auto"/>
            </w:tcBorders>
            <w:vAlign w:val="center"/>
            <w:hideMark/>
          </w:tcPr>
          <w:p w:rsidR="004708A9" w:rsidRPr="004708A9" w:rsidRDefault="004708A9" w:rsidP="008026FB">
            <w:pPr>
              <w:ind w:left="0" w:firstLine="0"/>
              <w:rPr>
                <w:b/>
                <w:bCs/>
                <w:color w:val="000000"/>
                <w:sz w:val="18"/>
                <w:szCs w:val="18"/>
              </w:rPr>
            </w:pPr>
            <w:r w:rsidRPr="004708A9">
              <w:rPr>
                <w:b/>
                <w:bCs/>
                <w:color w:val="000000"/>
                <w:sz w:val="18"/>
                <w:szCs w:val="18"/>
              </w:rPr>
              <w:t>ВСЕГО</w:t>
            </w:r>
          </w:p>
        </w:tc>
        <w:tc>
          <w:tcPr>
            <w:tcW w:w="1701"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19 617 738,25</w:t>
            </w:r>
          </w:p>
        </w:tc>
        <w:tc>
          <w:tcPr>
            <w:tcW w:w="1251"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0,00</w:t>
            </w:r>
          </w:p>
        </w:tc>
        <w:tc>
          <w:tcPr>
            <w:tcW w:w="2362" w:type="dxa"/>
            <w:tcBorders>
              <w:top w:val="nil"/>
              <w:left w:val="nil"/>
              <w:bottom w:val="single" w:sz="4" w:space="0" w:color="auto"/>
              <w:right w:val="single" w:sz="4" w:space="0" w:color="auto"/>
            </w:tcBorders>
            <w:vAlign w:val="center"/>
            <w:hideMark/>
          </w:tcPr>
          <w:p w:rsidR="004708A9" w:rsidRPr="004708A9" w:rsidRDefault="004708A9" w:rsidP="008026FB">
            <w:pPr>
              <w:ind w:left="0" w:firstLine="0"/>
              <w:jc w:val="center"/>
              <w:rPr>
                <w:b/>
                <w:bCs/>
                <w:color w:val="000000"/>
                <w:sz w:val="18"/>
                <w:szCs w:val="18"/>
              </w:rPr>
            </w:pPr>
            <w:r w:rsidRPr="004708A9">
              <w:rPr>
                <w:b/>
                <w:bCs/>
                <w:color w:val="000000"/>
                <w:sz w:val="18"/>
                <w:szCs w:val="18"/>
              </w:rPr>
              <w:t>19 617 738,25</w:t>
            </w:r>
          </w:p>
        </w:tc>
      </w:tr>
    </w:tbl>
    <w:p w:rsidR="004708A9" w:rsidRPr="004708A9" w:rsidRDefault="004708A9" w:rsidP="004708A9">
      <w:pPr>
        <w:ind w:left="0" w:firstLine="0"/>
        <w:rPr>
          <w:color w:val="000000"/>
          <w:sz w:val="18"/>
          <w:szCs w:val="18"/>
        </w:rPr>
      </w:pPr>
      <w:r w:rsidRPr="004708A9">
        <w:rPr>
          <w:color w:val="000000"/>
          <w:sz w:val="18"/>
          <w:szCs w:val="18"/>
        </w:rPr>
        <w:t xml:space="preserve">      * финансирование МКУ ХЭС</w:t>
      </w:r>
    </w:p>
    <w:p w:rsidR="004708A9" w:rsidRPr="008026FB" w:rsidRDefault="004708A9" w:rsidP="008026FB">
      <w:pPr>
        <w:ind w:left="0" w:firstLine="0"/>
        <w:jc w:val="right"/>
        <w:rPr>
          <w:i/>
          <w:color w:val="000000"/>
          <w:sz w:val="18"/>
          <w:szCs w:val="18"/>
        </w:rPr>
      </w:pPr>
    </w:p>
    <w:p w:rsidR="004708A9" w:rsidRPr="008026FB" w:rsidRDefault="004708A9" w:rsidP="008026FB">
      <w:pPr>
        <w:ind w:left="0" w:firstLine="0"/>
        <w:jc w:val="right"/>
        <w:rPr>
          <w:i/>
          <w:color w:val="000000"/>
          <w:sz w:val="18"/>
          <w:szCs w:val="18"/>
        </w:rPr>
      </w:pPr>
      <w:r w:rsidRPr="008026FB">
        <w:rPr>
          <w:i/>
          <w:color w:val="000000"/>
          <w:sz w:val="18"/>
          <w:szCs w:val="18"/>
        </w:rPr>
        <w:t>Начальник экономического отд</w:t>
      </w:r>
      <w:r w:rsidR="008026FB">
        <w:rPr>
          <w:i/>
          <w:color w:val="000000"/>
          <w:sz w:val="18"/>
          <w:szCs w:val="18"/>
        </w:rPr>
        <w:t xml:space="preserve">ела                           </w:t>
      </w:r>
      <w:r w:rsidRPr="008026FB">
        <w:rPr>
          <w:i/>
          <w:color w:val="000000"/>
          <w:sz w:val="18"/>
          <w:szCs w:val="18"/>
        </w:rPr>
        <w:t xml:space="preserve">                                  </w:t>
      </w:r>
      <w:proofErr w:type="spellStart"/>
      <w:r w:rsidRPr="008026FB">
        <w:rPr>
          <w:i/>
          <w:color w:val="000000"/>
          <w:sz w:val="18"/>
          <w:szCs w:val="18"/>
        </w:rPr>
        <w:t>Е.Н.Дубровина</w:t>
      </w:r>
      <w:proofErr w:type="spellEnd"/>
    </w:p>
    <w:p w:rsidR="004708A9" w:rsidRDefault="004708A9" w:rsidP="004708A9"/>
    <w:p w:rsidR="004708A9" w:rsidRDefault="004708A9" w:rsidP="004708A9"/>
    <w:p w:rsidR="004708A9" w:rsidRDefault="004708A9" w:rsidP="004708A9"/>
    <w:p w:rsidR="004708A9" w:rsidRDefault="004708A9" w:rsidP="004708A9"/>
    <w:p w:rsidR="00DA2374" w:rsidRDefault="00DA2374" w:rsidP="004708A9"/>
    <w:p w:rsidR="00DA2374" w:rsidRPr="00F30B89" w:rsidRDefault="00DA2374" w:rsidP="00DA2374">
      <w:pPr>
        <w:ind w:left="0" w:firstLine="567"/>
        <w:jc w:val="center"/>
        <w:rPr>
          <w:sz w:val="18"/>
          <w:szCs w:val="18"/>
        </w:rPr>
      </w:pPr>
      <w:r w:rsidRPr="00F30B89">
        <w:rPr>
          <w:sz w:val="18"/>
          <w:szCs w:val="18"/>
        </w:rPr>
        <w:t>РОССИЙСКАЯ ФЕДЕРАЦИЯ</w:t>
      </w:r>
    </w:p>
    <w:p w:rsidR="00DA2374" w:rsidRPr="00F30B89" w:rsidRDefault="00DA2374" w:rsidP="00DA2374">
      <w:pPr>
        <w:keepNext/>
        <w:ind w:left="0" w:firstLine="567"/>
        <w:jc w:val="center"/>
        <w:outlineLvl w:val="0"/>
        <w:rPr>
          <w:sz w:val="18"/>
          <w:szCs w:val="18"/>
          <w:lang w:eastAsia="x-none"/>
        </w:rPr>
      </w:pPr>
      <w:r w:rsidRPr="00F30B89">
        <w:rPr>
          <w:sz w:val="18"/>
          <w:szCs w:val="18"/>
          <w:lang w:val="x-none" w:eastAsia="x-none"/>
        </w:rPr>
        <w:t>ИРКУТСКАЯ ОБЛАСТЬ  ИРКУТСКИЙ РАЙОН</w:t>
      </w:r>
    </w:p>
    <w:p w:rsidR="00DA2374" w:rsidRPr="00F30B89" w:rsidRDefault="00DA2374" w:rsidP="00DA2374">
      <w:pPr>
        <w:ind w:left="0" w:firstLine="567"/>
        <w:jc w:val="center"/>
        <w:rPr>
          <w:sz w:val="18"/>
          <w:szCs w:val="18"/>
        </w:rPr>
      </w:pPr>
      <w:r w:rsidRPr="00F30B89">
        <w:rPr>
          <w:sz w:val="18"/>
          <w:szCs w:val="18"/>
        </w:rPr>
        <w:t>ХОМУТОВСКОЕ МУНИЦИПАЛЬНОЕ ОБРАЗОВАНИЕ</w:t>
      </w:r>
    </w:p>
    <w:p w:rsidR="00DA2374" w:rsidRPr="00F30B89" w:rsidRDefault="00DA2374" w:rsidP="00DA2374">
      <w:pPr>
        <w:ind w:left="0" w:firstLine="567"/>
        <w:jc w:val="center"/>
        <w:rPr>
          <w:b/>
          <w:sz w:val="18"/>
          <w:szCs w:val="18"/>
        </w:rPr>
      </w:pPr>
      <w:r w:rsidRPr="00F30B89">
        <w:rPr>
          <w:b/>
          <w:sz w:val="18"/>
          <w:szCs w:val="18"/>
        </w:rPr>
        <w:t>АДМИНИСТРАЦИЯ</w:t>
      </w:r>
    </w:p>
    <w:p w:rsidR="00DA2374" w:rsidRPr="00F30B89" w:rsidRDefault="00DA2374" w:rsidP="00DA2374">
      <w:pPr>
        <w:keepNext/>
        <w:ind w:left="0" w:firstLine="567"/>
        <w:jc w:val="center"/>
        <w:outlineLvl w:val="1"/>
        <w:rPr>
          <w:b/>
          <w:bCs/>
          <w:sz w:val="18"/>
          <w:szCs w:val="18"/>
          <w:lang w:eastAsia="x-none"/>
        </w:rPr>
      </w:pPr>
      <w:r w:rsidRPr="00F30B89">
        <w:rPr>
          <w:b/>
          <w:bCs/>
          <w:sz w:val="18"/>
          <w:szCs w:val="18"/>
          <w:lang w:eastAsia="x-none"/>
        </w:rPr>
        <w:t>ПОСТАНОВЛЕНИЕ</w:t>
      </w:r>
    </w:p>
    <w:p w:rsidR="00DA2374" w:rsidRPr="00F30B89" w:rsidRDefault="00DA2374" w:rsidP="00DA2374">
      <w:pPr>
        <w:keepNext/>
        <w:ind w:left="0" w:firstLine="567"/>
        <w:outlineLvl w:val="1"/>
        <w:rPr>
          <w:b/>
          <w:bCs/>
          <w:sz w:val="18"/>
          <w:szCs w:val="18"/>
          <w:lang w:eastAsia="x-none"/>
        </w:rPr>
      </w:pPr>
    </w:p>
    <w:p w:rsidR="00DA2374" w:rsidRPr="00F30B89" w:rsidRDefault="00DA2374" w:rsidP="00DA2374">
      <w:pPr>
        <w:ind w:left="0" w:firstLine="567"/>
        <w:rPr>
          <w:sz w:val="18"/>
          <w:szCs w:val="18"/>
          <w:u w:val="single"/>
        </w:rPr>
      </w:pPr>
      <w:r>
        <w:rPr>
          <w:sz w:val="18"/>
          <w:szCs w:val="18"/>
          <w:u w:val="single"/>
        </w:rPr>
        <w:t>29.07.2021 № 12</w:t>
      </w:r>
      <w:r>
        <w:rPr>
          <w:sz w:val="18"/>
          <w:szCs w:val="18"/>
          <w:u w:val="single"/>
        </w:rPr>
        <w:t xml:space="preserve">8 </w:t>
      </w:r>
      <w:r>
        <w:rPr>
          <w:sz w:val="18"/>
          <w:szCs w:val="18"/>
          <w:u w:val="single"/>
        </w:rPr>
        <w:t>о/д</w:t>
      </w:r>
    </w:p>
    <w:p w:rsidR="00DA2374" w:rsidRDefault="00DA2374" w:rsidP="00DA2374">
      <w:pPr>
        <w:ind w:left="0" w:firstLine="567"/>
        <w:rPr>
          <w:sz w:val="18"/>
          <w:szCs w:val="18"/>
        </w:rPr>
      </w:pPr>
      <w:r w:rsidRPr="00F30B89">
        <w:rPr>
          <w:sz w:val="18"/>
          <w:szCs w:val="18"/>
        </w:rPr>
        <w:t xml:space="preserve">       с. Хомутово</w:t>
      </w:r>
    </w:p>
    <w:p w:rsidR="00DA2374" w:rsidRPr="00DA2374" w:rsidRDefault="00DA2374" w:rsidP="00DA2374">
      <w:pPr>
        <w:ind w:left="0" w:firstLine="567"/>
        <w:rPr>
          <w:sz w:val="18"/>
          <w:szCs w:val="18"/>
        </w:rPr>
      </w:pPr>
    </w:p>
    <w:p w:rsidR="00DA2374" w:rsidRPr="00DA2374" w:rsidRDefault="00DA2374" w:rsidP="00DA2374">
      <w:pPr>
        <w:ind w:left="0" w:firstLine="567"/>
        <w:rPr>
          <w:sz w:val="18"/>
          <w:szCs w:val="18"/>
        </w:rPr>
      </w:pPr>
      <w:r w:rsidRPr="00DA2374">
        <w:rPr>
          <w:sz w:val="18"/>
          <w:szCs w:val="18"/>
        </w:rPr>
        <w:t xml:space="preserve">О внесении изменений в постановление администрации </w:t>
      </w:r>
      <w:proofErr w:type="spellStart"/>
      <w:r w:rsidRPr="00DA2374">
        <w:rPr>
          <w:sz w:val="18"/>
          <w:szCs w:val="18"/>
        </w:rPr>
        <w:t>Хомутовского</w:t>
      </w:r>
      <w:proofErr w:type="spellEnd"/>
      <w:r w:rsidRPr="00DA2374">
        <w:rPr>
          <w:sz w:val="18"/>
          <w:szCs w:val="18"/>
        </w:rPr>
        <w:t xml:space="preserve"> муниципального образования от 22.05.2017 №88 о/д</w:t>
      </w:r>
    </w:p>
    <w:p w:rsidR="00DA2374" w:rsidRPr="00B256E0" w:rsidRDefault="00DA2374" w:rsidP="00DA2374">
      <w:pPr>
        <w:ind w:left="0" w:firstLine="567"/>
        <w:rPr>
          <w:sz w:val="18"/>
          <w:szCs w:val="18"/>
        </w:rPr>
      </w:pPr>
    </w:p>
    <w:p w:rsidR="00DA2374" w:rsidRPr="00DA2374" w:rsidRDefault="00DA2374" w:rsidP="00DA2374">
      <w:pPr>
        <w:ind w:left="0" w:firstLine="567"/>
        <w:rPr>
          <w:sz w:val="18"/>
          <w:szCs w:val="18"/>
        </w:rPr>
      </w:pPr>
      <w:r w:rsidRPr="00DA2374">
        <w:rPr>
          <w:sz w:val="18"/>
          <w:szCs w:val="18"/>
        </w:rPr>
        <w:t xml:space="preserve">Руководствуясь Федеральным Законом от 06.10.2003 года № 131-ФЗ «Об общих принципах организации местного самоуправления в Российской Федерации», ст.6 Устава </w:t>
      </w:r>
      <w:proofErr w:type="spellStart"/>
      <w:r w:rsidRPr="00DA2374">
        <w:rPr>
          <w:sz w:val="18"/>
          <w:szCs w:val="18"/>
        </w:rPr>
        <w:t>Хомутовского</w:t>
      </w:r>
      <w:proofErr w:type="spellEnd"/>
      <w:r w:rsidRPr="00DA2374">
        <w:rPr>
          <w:sz w:val="18"/>
          <w:szCs w:val="18"/>
        </w:rPr>
        <w:t xml:space="preserve"> муниципального образования, Решением Думы </w:t>
      </w:r>
      <w:proofErr w:type="spellStart"/>
      <w:r w:rsidRPr="00DA2374">
        <w:rPr>
          <w:sz w:val="18"/>
          <w:szCs w:val="18"/>
        </w:rPr>
        <w:t>Хомутовского</w:t>
      </w:r>
      <w:proofErr w:type="spellEnd"/>
      <w:r w:rsidRPr="00DA2374">
        <w:rPr>
          <w:sz w:val="18"/>
          <w:szCs w:val="18"/>
        </w:rPr>
        <w:t xml:space="preserve"> муниципального образования от 26.10.2017 №02-08/д «Об утверждении правил содержания и благоустройства территории </w:t>
      </w:r>
      <w:proofErr w:type="spellStart"/>
      <w:r w:rsidRPr="00DA2374">
        <w:rPr>
          <w:sz w:val="18"/>
          <w:szCs w:val="18"/>
        </w:rPr>
        <w:t>Хомутовского</w:t>
      </w:r>
      <w:proofErr w:type="spellEnd"/>
      <w:r w:rsidRPr="00DA2374">
        <w:rPr>
          <w:sz w:val="18"/>
          <w:szCs w:val="18"/>
        </w:rPr>
        <w:t xml:space="preserve"> муниципального образования», Администрация </w:t>
      </w:r>
      <w:proofErr w:type="spellStart"/>
      <w:r w:rsidRPr="00DA2374">
        <w:rPr>
          <w:sz w:val="18"/>
          <w:szCs w:val="18"/>
        </w:rPr>
        <w:t>Хомутовского</w:t>
      </w:r>
      <w:proofErr w:type="spellEnd"/>
      <w:r w:rsidRPr="00DA2374">
        <w:rPr>
          <w:sz w:val="18"/>
          <w:szCs w:val="18"/>
        </w:rPr>
        <w:t xml:space="preserve"> муниципального образования,</w:t>
      </w:r>
    </w:p>
    <w:p w:rsidR="00DA2374" w:rsidRPr="00B256E0" w:rsidRDefault="00DA2374" w:rsidP="00DA2374">
      <w:pPr>
        <w:ind w:left="0" w:firstLine="0"/>
        <w:rPr>
          <w:sz w:val="18"/>
          <w:szCs w:val="18"/>
        </w:rPr>
      </w:pPr>
    </w:p>
    <w:p w:rsidR="00DA2374" w:rsidRDefault="00DA2374" w:rsidP="00DA2374">
      <w:pPr>
        <w:ind w:left="0" w:firstLine="567"/>
        <w:rPr>
          <w:sz w:val="18"/>
          <w:szCs w:val="18"/>
        </w:rPr>
      </w:pPr>
      <w:r w:rsidRPr="00B256E0">
        <w:rPr>
          <w:sz w:val="18"/>
          <w:szCs w:val="18"/>
        </w:rPr>
        <w:t>ПОСТАНОВЛЯЕТ:</w:t>
      </w:r>
    </w:p>
    <w:p w:rsidR="00DA2374" w:rsidRPr="00B256E0" w:rsidRDefault="00DA2374" w:rsidP="00DA2374">
      <w:pPr>
        <w:ind w:left="0" w:firstLine="567"/>
        <w:rPr>
          <w:sz w:val="18"/>
          <w:szCs w:val="18"/>
        </w:rPr>
      </w:pPr>
    </w:p>
    <w:p w:rsidR="00DA2374" w:rsidRPr="00DA2374" w:rsidRDefault="00DA2374" w:rsidP="00DA2374">
      <w:pPr>
        <w:ind w:left="0" w:firstLine="567"/>
        <w:rPr>
          <w:sz w:val="18"/>
          <w:szCs w:val="18"/>
        </w:rPr>
      </w:pPr>
      <w:r w:rsidRPr="00DA2374">
        <w:rPr>
          <w:sz w:val="18"/>
          <w:szCs w:val="18"/>
        </w:rPr>
        <w:t xml:space="preserve">Внести в постановление администрации </w:t>
      </w:r>
      <w:proofErr w:type="spellStart"/>
      <w:r w:rsidRPr="00DA2374">
        <w:rPr>
          <w:sz w:val="18"/>
          <w:szCs w:val="18"/>
        </w:rPr>
        <w:t>Хомутовского</w:t>
      </w:r>
      <w:proofErr w:type="spellEnd"/>
      <w:r w:rsidRPr="00DA2374">
        <w:rPr>
          <w:sz w:val="18"/>
          <w:szCs w:val="18"/>
        </w:rPr>
        <w:t xml:space="preserve"> муниципального образования от 22.05.2017 №88 о/д «Об утверждении положения конкурса «Улица образцового содержания </w:t>
      </w:r>
      <w:proofErr w:type="spellStart"/>
      <w:r w:rsidRPr="00DA2374">
        <w:rPr>
          <w:sz w:val="18"/>
          <w:szCs w:val="18"/>
        </w:rPr>
        <w:t>Хомутовского</w:t>
      </w:r>
      <w:proofErr w:type="spellEnd"/>
      <w:r w:rsidRPr="00DA2374">
        <w:rPr>
          <w:sz w:val="18"/>
          <w:szCs w:val="18"/>
        </w:rPr>
        <w:t xml:space="preserve"> муниципального образования», следующие изменения:</w:t>
      </w:r>
    </w:p>
    <w:p w:rsidR="00DA2374" w:rsidRPr="00DA2374" w:rsidRDefault="00DA2374" w:rsidP="00DA2374">
      <w:pPr>
        <w:ind w:left="0" w:firstLine="567"/>
        <w:rPr>
          <w:sz w:val="18"/>
          <w:szCs w:val="18"/>
        </w:rPr>
      </w:pPr>
      <w:r w:rsidRPr="00DA2374">
        <w:rPr>
          <w:sz w:val="18"/>
          <w:szCs w:val="18"/>
        </w:rPr>
        <w:t xml:space="preserve">пп.1 п.3. изменить и изложить в новой редакции: «определить улицу или часть улицы образцового содержания в </w:t>
      </w:r>
      <w:proofErr w:type="spellStart"/>
      <w:r w:rsidRPr="00DA2374">
        <w:rPr>
          <w:sz w:val="18"/>
          <w:szCs w:val="18"/>
        </w:rPr>
        <w:t>Хомутовском</w:t>
      </w:r>
      <w:proofErr w:type="spellEnd"/>
      <w:r w:rsidRPr="00DA2374">
        <w:rPr>
          <w:sz w:val="18"/>
          <w:szCs w:val="18"/>
        </w:rPr>
        <w:t xml:space="preserve"> муниципальном образовании»;</w:t>
      </w:r>
    </w:p>
    <w:p w:rsidR="00DA2374" w:rsidRPr="00DA2374" w:rsidRDefault="00DA2374" w:rsidP="00DA2374">
      <w:pPr>
        <w:ind w:left="0" w:firstLine="567"/>
        <w:rPr>
          <w:sz w:val="18"/>
          <w:szCs w:val="18"/>
        </w:rPr>
      </w:pPr>
      <w:proofErr w:type="gramStart"/>
      <w:r w:rsidRPr="00DA2374">
        <w:rPr>
          <w:sz w:val="18"/>
          <w:szCs w:val="18"/>
        </w:rPr>
        <w:t xml:space="preserve">пп.1 п.4. изменить и изложить в новой редакции:  «в конкурсе принимает участие любая улица или часть улицы, начало которой исчисляется от нумерации определенного дома, протяженностью не менее 500 метров расположенная на территории </w:t>
      </w:r>
      <w:proofErr w:type="spellStart"/>
      <w:r w:rsidRPr="00DA2374">
        <w:rPr>
          <w:sz w:val="18"/>
          <w:szCs w:val="18"/>
        </w:rPr>
        <w:t>Хомутовского</w:t>
      </w:r>
      <w:proofErr w:type="spellEnd"/>
      <w:r w:rsidRPr="00DA2374">
        <w:rPr>
          <w:sz w:val="18"/>
          <w:szCs w:val="18"/>
        </w:rPr>
        <w:t xml:space="preserve"> муниципального образования предварительно подавшая заявку на участие в данном конкурсе в письменной, электронной или устной форме в администрацию </w:t>
      </w:r>
      <w:proofErr w:type="spellStart"/>
      <w:r w:rsidRPr="00DA2374">
        <w:rPr>
          <w:sz w:val="18"/>
          <w:szCs w:val="18"/>
        </w:rPr>
        <w:t>Хомутовского</w:t>
      </w:r>
      <w:proofErr w:type="spellEnd"/>
      <w:r w:rsidRPr="00DA2374">
        <w:rPr>
          <w:sz w:val="18"/>
          <w:szCs w:val="18"/>
        </w:rPr>
        <w:t xml:space="preserve"> муниципального образования по адресу:</w:t>
      </w:r>
      <w:proofErr w:type="gramEnd"/>
      <w:r w:rsidRPr="00DA2374">
        <w:rPr>
          <w:sz w:val="18"/>
          <w:szCs w:val="18"/>
        </w:rPr>
        <w:t xml:space="preserve"> Иркутская область, Иркутский район, с. Хомутово, ул. Кирова, 7а, тел. 694-060; 696-501; сайт: http://khomutovskoe-mo.ru; эл. почта: admkhom@yandex.ru»;</w:t>
      </w:r>
    </w:p>
    <w:p w:rsidR="00DA2374" w:rsidRPr="00DA2374" w:rsidRDefault="00DA2374" w:rsidP="00DA2374">
      <w:pPr>
        <w:ind w:left="0" w:firstLine="567"/>
        <w:rPr>
          <w:sz w:val="18"/>
          <w:szCs w:val="18"/>
        </w:rPr>
      </w:pPr>
      <w:r w:rsidRPr="00DA2374">
        <w:rPr>
          <w:sz w:val="18"/>
          <w:szCs w:val="18"/>
        </w:rPr>
        <w:t>пп.2 п.4. изменить и изложить в новой редакции: «в заявке должны быть указаны адрес места расположения улицы или часть улицы от номера дома до номера дома, Ф.И.О. контактного лица, контактный телефон»;</w:t>
      </w:r>
    </w:p>
    <w:p w:rsidR="00DA2374" w:rsidRPr="00DA2374" w:rsidRDefault="00DA2374" w:rsidP="00DA2374">
      <w:pPr>
        <w:ind w:left="0" w:firstLine="567"/>
        <w:rPr>
          <w:sz w:val="18"/>
          <w:szCs w:val="18"/>
        </w:rPr>
      </w:pPr>
      <w:r w:rsidRPr="00DA2374">
        <w:rPr>
          <w:sz w:val="18"/>
          <w:szCs w:val="18"/>
        </w:rPr>
        <w:t>пп.1 п.5. изменить и изложить в новой редакции: «заявки на участие в конкурсе принимаются ежегодно с 16 июня по 14 августа».</w:t>
      </w:r>
    </w:p>
    <w:p w:rsidR="00DA2374" w:rsidRPr="00DA2374" w:rsidRDefault="00DA2374" w:rsidP="00DA2374">
      <w:pPr>
        <w:ind w:left="0" w:firstLine="567"/>
        <w:rPr>
          <w:sz w:val="18"/>
          <w:szCs w:val="18"/>
        </w:rPr>
      </w:pPr>
      <w:r w:rsidRPr="00DA2374">
        <w:rPr>
          <w:sz w:val="18"/>
          <w:szCs w:val="18"/>
        </w:rPr>
        <w:t>2. Опубликовать настоящее Постановление в установленном законом порядке.</w:t>
      </w:r>
    </w:p>
    <w:p w:rsidR="00DA2374" w:rsidRDefault="00DA2374" w:rsidP="00DA2374">
      <w:pPr>
        <w:ind w:left="0" w:firstLine="567"/>
        <w:rPr>
          <w:sz w:val="18"/>
          <w:szCs w:val="18"/>
        </w:rPr>
      </w:pPr>
      <w:r w:rsidRPr="00DA2374">
        <w:rPr>
          <w:sz w:val="18"/>
          <w:szCs w:val="18"/>
        </w:rPr>
        <w:t xml:space="preserve">3. </w:t>
      </w:r>
      <w:proofErr w:type="gramStart"/>
      <w:r w:rsidRPr="00DA2374">
        <w:rPr>
          <w:sz w:val="18"/>
          <w:szCs w:val="18"/>
        </w:rPr>
        <w:t>Контроль за</w:t>
      </w:r>
      <w:proofErr w:type="gramEnd"/>
      <w:r w:rsidRPr="00DA2374">
        <w:rPr>
          <w:sz w:val="18"/>
          <w:szCs w:val="18"/>
        </w:rPr>
        <w:t xml:space="preserve"> исполнением настоящего постановления возложить на курирующего з</w:t>
      </w:r>
      <w:r>
        <w:rPr>
          <w:sz w:val="18"/>
          <w:szCs w:val="18"/>
        </w:rPr>
        <w:t>аместителя Главы администрации.</w:t>
      </w:r>
    </w:p>
    <w:p w:rsidR="00DA2374" w:rsidRPr="00DA2374" w:rsidRDefault="00DA2374" w:rsidP="00DA2374">
      <w:pPr>
        <w:ind w:left="0" w:firstLine="567"/>
        <w:rPr>
          <w:sz w:val="18"/>
          <w:szCs w:val="18"/>
        </w:rPr>
      </w:pPr>
    </w:p>
    <w:p w:rsidR="00DA2374" w:rsidRPr="00DA2374" w:rsidRDefault="00DA2374" w:rsidP="00DA2374">
      <w:pPr>
        <w:rPr>
          <w:sz w:val="18"/>
          <w:szCs w:val="18"/>
        </w:rPr>
      </w:pPr>
    </w:p>
    <w:p w:rsidR="00DA2374" w:rsidRPr="00DA2374" w:rsidRDefault="00DA2374" w:rsidP="00DA2374">
      <w:pPr>
        <w:jc w:val="right"/>
        <w:rPr>
          <w:i/>
          <w:sz w:val="18"/>
          <w:szCs w:val="18"/>
        </w:rPr>
      </w:pPr>
      <w:bookmarkStart w:id="0" w:name="_GoBack"/>
      <w:r w:rsidRPr="00DA2374">
        <w:rPr>
          <w:i/>
          <w:sz w:val="18"/>
          <w:szCs w:val="18"/>
        </w:rPr>
        <w:t>Глава администрации</w:t>
      </w:r>
      <w:r w:rsidRPr="00DA2374">
        <w:rPr>
          <w:i/>
          <w:sz w:val="18"/>
          <w:szCs w:val="18"/>
        </w:rPr>
        <w:tab/>
      </w:r>
      <w:r w:rsidRPr="00DA2374">
        <w:rPr>
          <w:i/>
          <w:sz w:val="18"/>
          <w:szCs w:val="18"/>
        </w:rPr>
        <w:tab/>
      </w:r>
      <w:r w:rsidRPr="00DA2374">
        <w:rPr>
          <w:i/>
          <w:sz w:val="18"/>
          <w:szCs w:val="18"/>
        </w:rPr>
        <w:tab/>
      </w:r>
      <w:r w:rsidRPr="00DA2374">
        <w:rPr>
          <w:i/>
          <w:sz w:val="18"/>
          <w:szCs w:val="18"/>
        </w:rPr>
        <w:tab/>
      </w:r>
      <w:r w:rsidRPr="00DA2374">
        <w:rPr>
          <w:i/>
          <w:sz w:val="18"/>
          <w:szCs w:val="18"/>
        </w:rPr>
        <w:tab/>
      </w:r>
      <w:r w:rsidRPr="00DA2374">
        <w:rPr>
          <w:i/>
          <w:sz w:val="18"/>
          <w:szCs w:val="18"/>
        </w:rPr>
        <w:tab/>
        <w:t xml:space="preserve">  </w:t>
      </w:r>
      <w:r w:rsidRPr="00DA2374">
        <w:rPr>
          <w:i/>
          <w:sz w:val="18"/>
          <w:szCs w:val="18"/>
        </w:rPr>
        <w:tab/>
        <w:t xml:space="preserve">   </w:t>
      </w:r>
      <w:r w:rsidRPr="00DA2374">
        <w:rPr>
          <w:i/>
          <w:sz w:val="18"/>
          <w:szCs w:val="18"/>
        </w:rPr>
        <w:t xml:space="preserve">                      </w:t>
      </w:r>
      <w:r w:rsidRPr="00DA2374">
        <w:rPr>
          <w:i/>
          <w:sz w:val="18"/>
          <w:szCs w:val="18"/>
        </w:rPr>
        <w:t xml:space="preserve">    В.М. </w:t>
      </w:r>
      <w:proofErr w:type="spellStart"/>
      <w:r w:rsidRPr="00DA2374">
        <w:rPr>
          <w:i/>
          <w:sz w:val="18"/>
          <w:szCs w:val="18"/>
        </w:rPr>
        <w:t>Колмаченко</w:t>
      </w:r>
      <w:proofErr w:type="spellEnd"/>
    </w:p>
    <w:bookmarkEnd w:id="0"/>
    <w:p w:rsidR="00DA2374" w:rsidRPr="00DA2374" w:rsidRDefault="00DA2374" w:rsidP="00DA2374">
      <w:pPr>
        <w:rPr>
          <w:sz w:val="18"/>
          <w:szCs w:val="18"/>
        </w:rPr>
      </w:pPr>
      <w:r w:rsidRPr="00DA2374">
        <w:rPr>
          <w:sz w:val="18"/>
          <w:szCs w:val="18"/>
        </w:rPr>
        <w:t xml:space="preserve"> </w:t>
      </w:r>
    </w:p>
    <w:p w:rsidR="004708A9" w:rsidRDefault="004708A9" w:rsidP="004708A9"/>
    <w:p w:rsidR="004708A9" w:rsidRDefault="004708A9" w:rsidP="004708A9"/>
    <w:p w:rsidR="004708A9" w:rsidRDefault="004708A9" w:rsidP="004708A9"/>
    <w:p w:rsidR="004708A9" w:rsidRDefault="004708A9" w:rsidP="004708A9"/>
    <w:p w:rsidR="004708A9" w:rsidRDefault="004708A9" w:rsidP="004708A9"/>
    <w:p w:rsidR="004708A9" w:rsidRDefault="004708A9" w:rsidP="004708A9"/>
    <w:p w:rsidR="004708A9" w:rsidRDefault="004708A9" w:rsidP="004708A9"/>
    <w:p w:rsidR="004708A9" w:rsidRPr="00F30B89" w:rsidRDefault="004708A9" w:rsidP="00E66F5C">
      <w:pPr>
        <w:ind w:left="0" w:firstLine="567"/>
        <w:rPr>
          <w:sz w:val="18"/>
          <w:szCs w:val="18"/>
        </w:rPr>
      </w:pPr>
    </w:p>
    <w:sectPr w:rsidR="004708A9" w:rsidRPr="00F30B89" w:rsidSect="00B256E0">
      <w:pgSz w:w="11906" w:h="16838"/>
      <w:pgMar w:top="851" w:right="707" w:bottom="709"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A9" w:rsidRDefault="004708A9" w:rsidP="00BD744E">
      <w:r>
        <w:separator/>
      </w:r>
    </w:p>
  </w:endnote>
  <w:endnote w:type="continuationSeparator" w:id="0">
    <w:p w:rsidR="004708A9" w:rsidRDefault="004708A9"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A9" w:rsidRDefault="004708A9" w:rsidP="00BD744E">
      <w:r>
        <w:separator/>
      </w:r>
    </w:p>
  </w:footnote>
  <w:footnote w:type="continuationSeparator" w:id="0">
    <w:p w:rsidR="004708A9" w:rsidRDefault="004708A9"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8">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9">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2">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6">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0"/>
  </w:num>
  <w:num w:numId="5">
    <w:abstractNumId w:val="9"/>
  </w:num>
  <w:num w:numId="6">
    <w:abstractNumId w:val="11"/>
  </w:num>
  <w:num w:numId="7">
    <w:abstractNumId w:val="6"/>
  </w:num>
  <w:num w:numId="8">
    <w:abstractNumId w:val="12"/>
  </w:num>
  <w:num w:numId="9">
    <w:abstractNumId w:val="15"/>
  </w:num>
  <w:num w:numId="10">
    <w:abstractNumId w:val="13"/>
  </w:num>
  <w:num w:numId="11">
    <w:abstractNumId w:val="16"/>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0"/>
  <w:drawingGridHorizontalSpacing w:val="120"/>
  <w:drawingGridVerticalSpacing w:val="381"/>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E9C"/>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A3A"/>
    <w:rsid w:val="00904F3B"/>
    <w:rsid w:val="00906E8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3307"/>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55CF-BD96-4E8B-B553-3FA83A5D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2724</Words>
  <Characters>15528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2019-12-26T07:15:00Z</cp:lastPrinted>
  <dcterms:created xsi:type="dcterms:W3CDTF">2021-07-30T04:46:00Z</dcterms:created>
  <dcterms:modified xsi:type="dcterms:W3CDTF">2021-08-05T10:35:00Z</dcterms:modified>
</cp:coreProperties>
</file>