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3" w:rsidRPr="00EB48F9" w:rsidRDefault="00C32F5A" w:rsidP="008C25F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4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3636FD" w:rsidRPr="00EB4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ЗВЕЩЕНИЕ</w:t>
      </w:r>
      <w:r w:rsidRPr="00EB4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A5E93" w:rsidRPr="00F2584A" w:rsidRDefault="008C25F6" w:rsidP="008C25F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C25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приеме заявок муниципальных образований Иркутской области на  предоставление субсидий из областного бюджета местным бюджетам в целях </w:t>
      </w:r>
      <w:proofErr w:type="spellStart"/>
      <w:r w:rsidRPr="008C25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софинансирования</w:t>
      </w:r>
      <w:proofErr w:type="spellEnd"/>
      <w:r w:rsidRPr="008C25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субсидии на поддержку муниципальных программ формирования современной городской среды (на реализацию мероприятия по благоустройству дворовых территорий и (или) реализации мероприятия по благоустройству общественных территорий) </w:t>
      </w:r>
      <w:r w:rsidR="00DA0EBB" w:rsidRPr="00DA0E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202</w:t>
      </w:r>
      <w:r w:rsidR="00DA0E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DA0EBB" w:rsidRPr="00DA0E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proofErr w:type="gramEnd"/>
    </w:p>
    <w:p w:rsidR="006A5E93" w:rsidRPr="00F2584A" w:rsidRDefault="006A5E93" w:rsidP="008C25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F5A" w:rsidRDefault="00C32F5A" w:rsidP="008C25F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жилищной политики</w:t>
      </w:r>
      <w:r w:rsidR="00C6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 Иркутской области</w:t>
      </w:r>
      <w:r w:rsidR="007B4C16"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 </w:t>
      </w:r>
      <w:r w:rsidR="006635E1"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</w:t>
      </w:r>
      <w:r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635E1"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6A5E93" w:rsidRPr="00F258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муниципальных образований Иркутской области </w:t>
      </w:r>
      <w:r w:rsidR="006635E1" w:rsidRPr="00F258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других необходимых документов </w:t>
      </w:r>
      <w:r w:rsidR="006A5E93" w:rsidRPr="00F258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</w:t>
      </w:r>
      <w:r w:rsidR="00DA0EBB" w:rsidRPr="00630CB7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местным бюджетам в целях </w:t>
      </w:r>
      <w:proofErr w:type="spellStart"/>
      <w:r w:rsidR="00DA0EBB" w:rsidRPr="00630CB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A0EBB" w:rsidRPr="00630CB7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</w:r>
      <w:r w:rsidR="00DA0EBB">
        <w:rPr>
          <w:rFonts w:ascii="Times New Roman" w:hAnsi="Times New Roman"/>
          <w:sz w:val="28"/>
          <w:szCs w:val="28"/>
        </w:rPr>
        <w:t>(</w:t>
      </w:r>
      <w:r w:rsidR="00DA0EBB" w:rsidRPr="00641AF3">
        <w:rPr>
          <w:rFonts w:ascii="Times New Roman" w:hAnsi="Times New Roman"/>
          <w:sz w:val="28"/>
          <w:szCs w:val="28"/>
        </w:rPr>
        <w:t>на реализацию мероприяти</w:t>
      </w:r>
      <w:r w:rsidR="00DA0EBB">
        <w:rPr>
          <w:rFonts w:ascii="Times New Roman" w:hAnsi="Times New Roman"/>
          <w:sz w:val="28"/>
          <w:szCs w:val="28"/>
        </w:rPr>
        <w:t>й</w:t>
      </w:r>
      <w:r w:rsidR="00DA0EBB" w:rsidRPr="00641AF3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 (или) реализаци</w:t>
      </w:r>
      <w:r w:rsidR="00DA0EBB">
        <w:rPr>
          <w:rFonts w:ascii="Times New Roman" w:hAnsi="Times New Roman"/>
          <w:sz w:val="28"/>
          <w:szCs w:val="28"/>
        </w:rPr>
        <w:t>ю</w:t>
      </w:r>
      <w:r w:rsidR="00DA0EBB" w:rsidRPr="00641AF3">
        <w:rPr>
          <w:rFonts w:ascii="Times New Roman" w:hAnsi="Times New Roman"/>
          <w:sz w:val="28"/>
          <w:szCs w:val="28"/>
        </w:rPr>
        <w:t xml:space="preserve"> мероприяти</w:t>
      </w:r>
      <w:r w:rsidR="00DA0EBB">
        <w:rPr>
          <w:rFonts w:ascii="Times New Roman" w:hAnsi="Times New Roman"/>
          <w:sz w:val="28"/>
          <w:szCs w:val="28"/>
        </w:rPr>
        <w:t>й</w:t>
      </w:r>
      <w:r w:rsidR="00DA0EBB" w:rsidRPr="00641AF3">
        <w:rPr>
          <w:rFonts w:ascii="Times New Roman" w:hAnsi="Times New Roman"/>
          <w:sz w:val="28"/>
          <w:szCs w:val="28"/>
        </w:rPr>
        <w:t xml:space="preserve"> по благоустройству общественных</w:t>
      </w:r>
      <w:proofErr w:type="gramEnd"/>
      <w:r w:rsidR="00DA0EBB" w:rsidRPr="00641AF3">
        <w:rPr>
          <w:rFonts w:ascii="Times New Roman" w:hAnsi="Times New Roman"/>
          <w:sz w:val="28"/>
          <w:szCs w:val="28"/>
        </w:rPr>
        <w:t xml:space="preserve"> территорий</w:t>
      </w:r>
      <w:r w:rsidR="00DA0EBB" w:rsidRPr="008E4ED3">
        <w:rPr>
          <w:rFonts w:ascii="Times New Roman" w:hAnsi="Times New Roman"/>
          <w:sz w:val="28"/>
          <w:szCs w:val="28"/>
        </w:rPr>
        <w:t xml:space="preserve">) </w:t>
      </w:r>
      <w:r w:rsidR="008C25F6">
        <w:rPr>
          <w:rFonts w:ascii="Times New Roman" w:hAnsi="Times New Roman"/>
          <w:sz w:val="28"/>
          <w:szCs w:val="28"/>
        </w:rPr>
        <w:t>на</w:t>
      </w:r>
      <w:r w:rsidR="00DA0EBB" w:rsidRPr="00630CB7">
        <w:rPr>
          <w:rFonts w:ascii="Times New Roman" w:hAnsi="Times New Roman"/>
          <w:sz w:val="28"/>
          <w:szCs w:val="28"/>
        </w:rPr>
        <w:t xml:space="preserve"> </w:t>
      </w:r>
      <w:r w:rsidR="00DA0EBB">
        <w:rPr>
          <w:rFonts w:ascii="Times New Roman" w:hAnsi="Times New Roman"/>
          <w:sz w:val="28"/>
          <w:szCs w:val="28"/>
        </w:rPr>
        <w:t xml:space="preserve">2023 </w:t>
      </w:r>
      <w:r w:rsidR="00DA0EBB" w:rsidRPr="00630CB7">
        <w:rPr>
          <w:rFonts w:ascii="Times New Roman" w:hAnsi="Times New Roman"/>
          <w:sz w:val="28"/>
          <w:szCs w:val="28"/>
        </w:rPr>
        <w:t>год</w:t>
      </w:r>
      <w:r w:rsidRPr="00E12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F5A" w:rsidRPr="00E12AB1" w:rsidRDefault="00C32F5A" w:rsidP="008C25F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по адресу: г. Ирку</w:t>
      </w:r>
      <w:r w:rsidR="006A5E93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тск, ул. Горького,</w:t>
      </w:r>
      <w:r w:rsidR="0053656B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948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4E55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3656B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55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</w:t>
      </w:r>
      <w:proofErr w:type="spellStart"/>
      <w:r w:rsidR="00BC4E55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C4E55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F73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</w:t>
      </w:r>
      <w:r w:rsidR="006A5E93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E93" w:rsidRPr="00E12AB1" w:rsidRDefault="006A5E93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53656B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начинается с 9.00 час 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2022</w:t>
      </w: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A5E93" w:rsidRPr="00E12AB1" w:rsidRDefault="006A5E93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производится ежедневно с 9.00 час</w:t>
      </w:r>
      <w:proofErr w:type="gramStart"/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о 18.00 час, за исключением выходных дней (суббота, воскресенье).</w:t>
      </w:r>
      <w:r w:rsidR="003636FD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13.00 час до 14.00 час.</w:t>
      </w:r>
    </w:p>
    <w:p w:rsidR="006A5E93" w:rsidRPr="00E12AB1" w:rsidRDefault="006A5E93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подачи </w:t>
      </w:r>
      <w:r w:rsidR="007B4C16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приема </w:t>
      </w:r>
      <w:r w:rsidR="00C7024D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заявок: </w:t>
      </w:r>
      <w:r w:rsidR="00BC4E55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</w:t>
      </w:r>
      <w:r w:rsidR="00A836E8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="00C66717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6E8"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E93" w:rsidRPr="00EB48F9" w:rsidRDefault="006A5E93" w:rsidP="008C25F6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6A5E93" w:rsidRPr="00EB48F9" w:rsidRDefault="00734F82" w:rsidP="008C2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Солоненко Анна Александровна</w:t>
      </w:r>
      <w:r w:rsidR="006A5E93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93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8(3952)28-66-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A5E93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E55" w:rsidRDefault="00734F82" w:rsidP="008C2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советник отдела городской среды – </w:t>
      </w:r>
      <w:proofErr w:type="spellStart"/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Тамилович</w:t>
      </w:r>
      <w:proofErr w:type="spellEnd"/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Александровна</w:t>
      </w:r>
      <w:r w:rsidR="00BC4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E55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55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8(3952)</w:t>
      </w:r>
      <w:r w:rsidR="00BC4E55" w:rsidRPr="00A10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ECF">
        <w:rPr>
          <w:rFonts w:ascii="Times New Roman" w:eastAsia="Times New Roman" w:hAnsi="Times New Roman" w:cs="Times New Roman"/>
          <w:sz w:val="28"/>
          <w:szCs w:val="28"/>
          <w:lang w:eastAsia="ru-RU"/>
        </w:rPr>
        <w:t>8-66-36</w:t>
      </w:r>
      <w:r w:rsidR="00BC4E55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EBB" w:rsidRDefault="00734F82" w:rsidP="008C2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отдела городской среды – 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Римша Анна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B">
        <w:rPr>
          <w:rFonts w:ascii="Times New Roman" w:eastAsia="Times New Roman" w:hAnsi="Times New Roman" w:cs="Times New Roman"/>
          <w:sz w:val="28"/>
          <w:szCs w:val="28"/>
          <w:lang w:eastAsia="ru-RU"/>
        </w:rPr>
        <w:t>8(3952)28-66-34;</w:t>
      </w:r>
    </w:p>
    <w:p w:rsidR="008C25F6" w:rsidRPr="00EB48F9" w:rsidRDefault="008C25F6" w:rsidP="008C2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жилищной политики и стратегического развития – </w:t>
      </w: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 Елена Николаевна,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8(3952)21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</w:p>
    <w:p w:rsidR="00DA0EBB" w:rsidRDefault="00DA0EBB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F8" w:rsidRDefault="006A5E93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  <w:r w:rsidR="001B5E33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утвержденная в установленном порядке, размещена на официальном сайте </w:t>
      </w: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жилищной политики</w:t>
      </w:r>
      <w:r w:rsidR="0025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 Иркутской области </w:t>
      </w:r>
      <w:r w:rsidR="001B5E33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</w:t>
      </w:r>
      <w:r w:rsidR="00B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ионно-телекоммуникационной сети </w:t>
      </w:r>
      <w:r w:rsidR="009A15C5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E33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278E9" w:rsidRPr="00EB4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5F6" w:rsidRDefault="00064FA7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9" w:history="1">
        <w:r w:rsidR="008C25F6" w:rsidRPr="00651E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https://irkobl.ru/sites/gkh/working/prior_projekt/reg_zakon/202</w:t>
        </w:r>
        <w:r w:rsidR="00651E63" w:rsidRPr="00651E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8C25F6" w:rsidRPr="00651E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8C25F6" w:rsidRDefault="008C25F6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:rsidR="008C25F6" w:rsidRPr="00446F73" w:rsidRDefault="008C25F6" w:rsidP="008C2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4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должны быть предоставлены следующие документы: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F73">
        <w:rPr>
          <w:rFonts w:ascii="Times New Roman" w:hAnsi="Times New Roman" w:cs="Times New Roman"/>
          <w:sz w:val="28"/>
          <w:szCs w:val="28"/>
        </w:rPr>
        <w:lastRenderedPageBreak/>
        <w:t>1)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F73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6F73">
        <w:rPr>
          <w:rFonts w:ascii="Times New Roman" w:hAnsi="Times New Roman" w:cs="Times New Roman"/>
          <w:sz w:val="28"/>
          <w:szCs w:val="28"/>
        </w:rPr>
        <w:t xml:space="preserve"> расчет потребности в предоставлении субсидий </w:t>
      </w:r>
      <w:r w:rsidRPr="00446F73">
        <w:rPr>
          <w:rFonts w:ascii="Times New Roman" w:hAnsi="Times New Roman" w:cs="Times New Roman"/>
          <w:bCs/>
          <w:sz w:val="28"/>
          <w:szCs w:val="28"/>
        </w:rPr>
        <w:t>в году предоставления субсидий</w:t>
      </w:r>
      <w:r w:rsidRPr="00446F73">
        <w:rPr>
          <w:rFonts w:ascii="Times New Roman" w:hAnsi="Times New Roman" w:cs="Times New Roman"/>
          <w:sz w:val="28"/>
          <w:szCs w:val="28"/>
        </w:rPr>
        <w:t xml:space="preserve">, </w:t>
      </w:r>
      <w:r w:rsidRPr="00446F73">
        <w:rPr>
          <w:rFonts w:ascii="Times New Roman" w:hAnsi="Times New Roman" w:cs="Times New Roman"/>
          <w:bCs/>
          <w:sz w:val="28"/>
          <w:szCs w:val="28"/>
        </w:rPr>
        <w:t xml:space="preserve">сведения о проведении общественного обсуждения проекта муниципальной программы, проектов изменений в муниципальную программу, сведения </w:t>
      </w:r>
      <w:r w:rsidRPr="00446F73">
        <w:rPr>
          <w:rFonts w:ascii="Times New Roman" w:hAnsi="Times New Roman" w:cs="Times New Roman"/>
          <w:sz w:val="28"/>
          <w:szCs w:val="28"/>
        </w:rPr>
        <w:t xml:space="preserve">об учете </w:t>
      </w:r>
      <w:r w:rsidRPr="00446F73">
        <w:rPr>
          <w:rFonts w:ascii="Times New Roman" w:hAnsi="Times New Roman" w:cs="Times New Roman"/>
          <w:bCs/>
          <w:sz w:val="28"/>
          <w:szCs w:val="28"/>
        </w:rPr>
        <w:t xml:space="preserve">предложений заинтересованных лиц о включении дворовой территории и (или) общественной территории в муниципальную программу, </w:t>
      </w:r>
      <w:r>
        <w:rPr>
          <w:rFonts w:ascii="Times New Roman" w:hAnsi="Times New Roman" w:cs="Times New Roman"/>
          <w:sz w:val="28"/>
          <w:szCs w:val="28"/>
        </w:rPr>
        <w:t>составленная</w:t>
      </w:r>
      <w:r w:rsidRPr="00446F73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Pr="00446F7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6F73">
        <w:rPr>
          <w:rFonts w:ascii="Times New Roman" w:hAnsi="Times New Roman" w:cs="Times New Roman"/>
          <w:sz w:val="28"/>
          <w:szCs w:val="28"/>
        </w:rPr>
        <w:t>, утвержденной правовым ак</w:t>
      </w:r>
      <w:r>
        <w:rPr>
          <w:rFonts w:ascii="Times New Roman" w:hAnsi="Times New Roman" w:cs="Times New Roman"/>
          <w:sz w:val="28"/>
          <w:szCs w:val="28"/>
        </w:rPr>
        <w:t>том министерства</w:t>
      </w:r>
      <w:r w:rsidRPr="00446F73">
        <w:rPr>
          <w:rFonts w:ascii="Times New Roman" w:hAnsi="Times New Roman" w:cs="Times New Roman"/>
          <w:sz w:val="28"/>
          <w:szCs w:val="28"/>
        </w:rPr>
        <w:t>;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</w:t>
      </w:r>
      <w:r w:rsidRPr="00446F73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F73">
        <w:rPr>
          <w:rFonts w:ascii="Times New Roman" w:hAnsi="Times New Roman" w:cs="Times New Roman"/>
          <w:sz w:val="28"/>
          <w:szCs w:val="28"/>
        </w:rPr>
        <w:t xml:space="preserve">3) итоговый протокол голосования по отбору общественных территорий в году предоставления субсидий (для </w:t>
      </w:r>
      <w:r w:rsidRPr="00446F73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Иркутской области с численностью свыше 20 тыс. человек) (в случае реализации мероприятия по благоустройству общественных территорий); </w:t>
      </w:r>
    </w:p>
    <w:p w:rsidR="008C25F6" w:rsidRPr="00EB48F9" w:rsidRDefault="008C25F6" w:rsidP="008C25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6F73">
        <w:rPr>
          <w:rFonts w:ascii="Times New Roman" w:eastAsia="Calibri" w:hAnsi="Times New Roman" w:cs="Times New Roman"/>
          <w:sz w:val="28"/>
          <w:szCs w:val="28"/>
        </w:rPr>
        <w:t>4</w:t>
      </w:r>
      <w:r w:rsidRPr="00446F73">
        <w:rPr>
          <w:rFonts w:ascii="Times New Roman" w:hAnsi="Times New Roman" w:cs="Times New Roman"/>
          <w:sz w:val="28"/>
          <w:szCs w:val="28"/>
        </w:rPr>
        <w:t xml:space="preserve">) </w:t>
      </w:r>
      <w:r w:rsidRPr="00446F73">
        <w:rPr>
          <w:rFonts w:ascii="Times New Roman" w:hAnsi="Times New Roman" w:cs="Times New Roman"/>
          <w:bCs/>
          <w:sz w:val="28"/>
          <w:szCs w:val="28"/>
        </w:rPr>
        <w:t xml:space="preserve">письменные обязательства, подписанные главой муниципального образования Иркутской области, </w:t>
      </w:r>
      <w:r w:rsidRPr="00DE0C83">
        <w:rPr>
          <w:rFonts w:ascii="Times New Roman" w:hAnsi="Times New Roman" w:cs="Times New Roman"/>
          <w:bCs/>
          <w:sz w:val="28"/>
          <w:szCs w:val="28"/>
        </w:rPr>
        <w:t xml:space="preserve">указанные в подпункте 6 пункта 14 </w:t>
      </w:r>
      <w:r w:rsidRPr="00EB48F9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EB48F9">
        <w:rPr>
          <w:rFonts w:ascii="Times New Roman" w:hAnsi="Times New Roman"/>
          <w:sz w:val="28"/>
          <w:szCs w:val="28"/>
        </w:rPr>
        <w:t xml:space="preserve"> о предоставлении субсидий из областного бюджета местным бюджетам в целях </w:t>
      </w:r>
      <w:proofErr w:type="spellStart"/>
      <w:r w:rsidRPr="00EB48F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B48F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среды, утвержденного в установленном порядке (далее – Положение)</w:t>
      </w:r>
      <w:r w:rsidRPr="00EB48F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F73">
        <w:rPr>
          <w:rFonts w:ascii="Times New Roman" w:hAnsi="Times New Roman" w:cs="Times New Roman"/>
          <w:bCs/>
          <w:sz w:val="28"/>
          <w:szCs w:val="28"/>
        </w:rPr>
        <w:t>5) выписк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46F73">
        <w:rPr>
          <w:rFonts w:ascii="Times New Roman" w:hAnsi="Times New Roman" w:cs="Times New Roman"/>
          <w:bCs/>
          <w:sz w:val="28"/>
          <w:szCs w:val="28"/>
        </w:rPr>
        <w:t xml:space="preserve"> из сводной бюджетной росписи местного бюджета, содержащую сведения о наличии в местном бюджете</w:t>
      </w:r>
      <w:r w:rsidRPr="00446F73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соответствующего мероприятия в году предоставления субсидий;</w:t>
      </w:r>
      <w:proofErr w:type="gramEnd"/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отношении </w:t>
      </w:r>
      <w:r w:rsidRPr="00446F73">
        <w:rPr>
          <w:rFonts w:ascii="Times New Roman" w:hAnsi="Times New Roman" w:cs="Times New Roman"/>
          <w:sz w:val="28"/>
          <w:szCs w:val="28"/>
        </w:rPr>
        <w:t>каждой дворовой территории, включенной в заявку: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Pr="00446F73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F73">
        <w:rPr>
          <w:rFonts w:ascii="Times New Roman" w:hAnsi="Times New Roman" w:cs="Times New Roman"/>
          <w:sz w:val="28"/>
          <w:szCs w:val="28"/>
        </w:rPr>
        <w:t xml:space="preserve"> с обоснованием планируемого мероприятия по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6F73">
        <w:rPr>
          <w:rFonts w:ascii="Times New Roman" w:hAnsi="Times New Roman" w:cs="Times New Roman"/>
          <w:sz w:val="28"/>
          <w:szCs w:val="28"/>
        </w:rPr>
        <w:t>лагоустройству дворовой территории;</w:t>
      </w:r>
    </w:p>
    <w:p w:rsidR="008C25F6" w:rsidRPr="00E005DF" w:rsidRDefault="008C25F6" w:rsidP="008C25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5DF">
        <w:rPr>
          <w:rFonts w:ascii="Times New Roman" w:hAnsi="Times New Roman"/>
          <w:sz w:val="28"/>
          <w:szCs w:val="28"/>
        </w:rPr>
        <w:t>копия проектной документации или сметы реализации мероприятия по благоустройству дворовой территории (при наличии);</w:t>
      </w:r>
    </w:p>
    <w:p w:rsidR="008C25F6" w:rsidRPr="008C25F6" w:rsidRDefault="008C25F6" w:rsidP="008C25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5F6">
        <w:rPr>
          <w:rFonts w:ascii="Times New Roman" w:hAnsi="Times New Roman"/>
          <w:sz w:val="28"/>
          <w:szCs w:val="28"/>
        </w:rPr>
        <w:t xml:space="preserve">копия положительного заключения экспертизы проектной документации в части оценки </w:t>
      </w:r>
      <w:proofErr w:type="gramStart"/>
      <w:r w:rsidRPr="008C25F6">
        <w:rPr>
          <w:rFonts w:ascii="Times New Roman" w:hAnsi="Times New Roman"/>
          <w:sz w:val="28"/>
          <w:szCs w:val="28"/>
        </w:rPr>
        <w:t>достоверности определения сметной стоимости реализации мероприятия</w:t>
      </w:r>
      <w:proofErr w:type="gramEnd"/>
      <w:r w:rsidRPr="008C25F6">
        <w:rPr>
          <w:rFonts w:ascii="Times New Roman" w:hAnsi="Times New Roman"/>
          <w:sz w:val="28"/>
          <w:szCs w:val="28"/>
        </w:rPr>
        <w:t xml:space="preserve"> по благоустройству дворовой территории (при наличии);</w:t>
      </w:r>
    </w:p>
    <w:p w:rsidR="008C25F6" w:rsidRPr="008C25F6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F6">
        <w:rPr>
          <w:rFonts w:ascii="Times New Roman" w:hAnsi="Times New Roman" w:cs="Times New Roman"/>
          <w:sz w:val="28"/>
          <w:szCs w:val="28"/>
        </w:rPr>
        <w:t>7) в отношении каждой общественной территории, включенной в заявку:</w:t>
      </w:r>
    </w:p>
    <w:p w:rsidR="008C25F6" w:rsidRPr="008C25F6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5F6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с обоснованием планируемого мероприятия по благоустройству общественной территории, включающая, в том числе, информацию о результатах голосования </w:t>
      </w:r>
      <w:r w:rsidRPr="008C25F6">
        <w:rPr>
          <w:rFonts w:ascii="Times New Roman" w:hAnsi="Times New Roman" w:cs="Times New Roman"/>
          <w:sz w:val="28"/>
          <w:szCs w:val="28"/>
        </w:rPr>
        <w:t>по отбору общественных территорий</w:t>
      </w:r>
      <w:r w:rsidRPr="008C25F6">
        <w:rPr>
          <w:rFonts w:ascii="Times New Roman" w:eastAsia="Calibri" w:hAnsi="Times New Roman" w:cs="Times New Roman"/>
          <w:sz w:val="28"/>
          <w:szCs w:val="28"/>
        </w:rPr>
        <w:t xml:space="preserve"> (для муниципальных образований Иркутской области с численностью свыше 20 тыс. человек); </w:t>
      </w:r>
    </w:p>
    <w:p w:rsidR="008C25F6" w:rsidRPr="008C25F6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5F6">
        <w:rPr>
          <w:rFonts w:ascii="Times New Roman" w:eastAsia="Calibri" w:hAnsi="Times New Roman" w:cs="Times New Roman"/>
          <w:sz w:val="28"/>
          <w:szCs w:val="28"/>
        </w:rPr>
        <w:t>копия проектной документации или сметы реализации мероприятия по благоустройству общественной территории (при наличии);</w:t>
      </w:r>
    </w:p>
    <w:p w:rsidR="008C25F6" w:rsidRPr="00E005DF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5F6">
        <w:rPr>
          <w:rFonts w:ascii="Times New Roman" w:eastAsia="Calibri" w:hAnsi="Times New Roman" w:cs="Times New Roman"/>
          <w:sz w:val="28"/>
          <w:szCs w:val="28"/>
        </w:rPr>
        <w:t xml:space="preserve">копия положительного заключения экспертизы проектной документации в части оценки </w:t>
      </w:r>
      <w:proofErr w:type="gramStart"/>
      <w:r w:rsidRPr="008C25F6">
        <w:rPr>
          <w:rFonts w:ascii="Times New Roman" w:eastAsia="Calibri" w:hAnsi="Times New Roman" w:cs="Times New Roman"/>
          <w:sz w:val="28"/>
          <w:szCs w:val="28"/>
        </w:rPr>
        <w:t xml:space="preserve">достоверности определения сметной стоимости </w:t>
      </w:r>
      <w:r w:rsidRPr="008C25F6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мероприятия</w:t>
      </w:r>
      <w:proofErr w:type="gramEnd"/>
      <w:r w:rsidRPr="008C25F6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общественной территории (при наличии);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446F73">
        <w:rPr>
          <w:rFonts w:ascii="Times New Roman" w:eastAsia="Calibri" w:hAnsi="Times New Roman" w:cs="Times New Roman"/>
          <w:sz w:val="28"/>
          <w:szCs w:val="28"/>
        </w:rPr>
        <w:t xml:space="preserve">протокола о результатах творческого архитектурного конкурса на выбор </w:t>
      </w:r>
      <w:proofErr w:type="gramStart"/>
      <w:r w:rsidRPr="00446F73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446F73">
        <w:rPr>
          <w:rFonts w:ascii="Times New Roman" w:eastAsia="Calibri" w:hAnsi="Times New Roman" w:cs="Times New Roman"/>
          <w:sz w:val="28"/>
          <w:szCs w:val="28"/>
        </w:rPr>
        <w:t xml:space="preserve"> общест</w:t>
      </w:r>
      <w:r>
        <w:rPr>
          <w:rFonts w:ascii="Times New Roman" w:eastAsia="Calibri" w:hAnsi="Times New Roman" w:cs="Times New Roman"/>
          <w:sz w:val="28"/>
          <w:szCs w:val="28"/>
        </w:rPr>
        <w:t>венной территории (при наличии).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F73">
        <w:rPr>
          <w:rFonts w:ascii="Times New Roman" w:hAnsi="Times New Roman" w:cs="Times New Roman"/>
          <w:sz w:val="28"/>
          <w:szCs w:val="28"/>
        </w:rPr>
        <w:t xml:space="preserve">Заявка и документы, указанные в подпунктах 1-5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6F73">
        <w:rPr>
          <w:rFonts w:ascii="Times New Roman" w:hAnsi="Times New Roman" w:cs="Times New Roman"/>
          <w:sz w:val="28"/>
          <w:szCs w:val="28"/>
        </w:rPr>
        <w:t xml:space="preserve">1 настоящего извещения,  должны быть прошиты </w:t>
      </w:r>
      <w:r w:rsidRPr="00E005DF">
        <w:rPr>
          <w:rFonts w:ascii="Times New Roman" w:hAnsi="Times New Roman" w:cs="Times New Roman"/>
          <w:sz w:val="28"/>
          <w:szCs w:val="28"/>
          <w:u w:val="single"/>
        </w:rPr>
        <w:t>вместе,</w:t>
      </w:r>
      <w:r w:rsidRPr="00446F73">
        <w:rPr>
          <w:rFonts w:ascii="Times New Roman" w:hAnsi="Times New Roman" w:cs="Times New Roman"/>
          <w:sz w:val="28"/>
          <w:szCs w:val="28"/>
        </w:rPr>
        <w:t xml:space="preserve"> пронумерованы и скреплены печатью. 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73">
        <w:rPr>
          <w:rFonts w:ascii="Times New Roman" w:hAnsi="Times New Roman" w:cs="Times New Roman"/>
          <w:sz w:val="28"/>
          <w:szCs w:val="28"/>
        </w:rPr>
        <w:t>Документы, указанные в подпункте 6 пункта 1 настоящего извещения,  в отношении каждой дворовой территории, включенной в заявку, должны быть прошиты, пронумерованы и скреплены печатью.</w:t>
      </w:r>
    </w:p>
    <w:p w:rsidR="008C25F6" w:rsidRPr="00446F73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73">
        <w:rPr>
          <w:rFonts w:ascii="Times New Roman" w:hAnsi="Times New Roman" w:cs="Times New Roman"/>
          <w:sz w:val="28"/>
          <w:szCs w:val="28"/>
        </w:rPr>
        <w:t>Документы, указанные в подпункте 7 пункта 1 настоящего извещения,  в отношении каждой общественной территории, включенной в заявку, должны быть прошиты, пронумерованы и скреплены печатью.</w:t>
      </w:r>
    </w:p>
    <w:p w:rsidR="008C25F6" w:rsidRPr="00EB48F9" w:rsidRDefault="008C25F6" w:rsidP="008C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73">
        <w:rPr>
          <w:rFonts w:ascii="Times New Roman" w:hAnsi="Times New Roman" w:cs="Times New Roman"/>
          <w:sz w:val="28"/>
          <w:szCs w:val="28"/>
        </w:rPr>
        <w:t>Несоблюдение вышеуказанных требований, касающихся оформления и порядка предоставления заявок и других необходимых документов для предоставления соответствующей субсидии в течение установленных сроков начала и окончания приема указанных документов, являются в соответствии с Положением достаточными основаниями для отказа во включении в перечень муниципальных образований Иркутской области, претендующих на получение данной субсидии.</w:t>
      </w:r>
    </w:p>
    <w:p w:rsidR="008C25F6" w:rsidRPr="0053656B" w:rsidRDefault="008C25F6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5F6" w:rsidRPr="00DA0EBB" w:rsidRDefault="008C25F6" w:rsidP="008C25F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25F6" w:rsidRPr="00DA0EBB" w:rsidSect="007B4C1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6F" w:rsidRDefault="006B656F" w:rsidP="007B4C16">
      <w:pPr>
        <w:spacing w:after="0" w:line="240" w:lineRule="auto"/>
      </w:pPr>
      <w:r>
        <w:separator/>
      </w:r>
    </w:p>
  </w:endnote>
  <w:endnote w:type="continuationSeparator" w:id="0">
    <w:p w:rsidR="006B656F" w:rsidRDefault="006B656F" w:rsidP="007B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6F" w:rsidRDefault="006B656F" w:rsidP="007B4C16">
      <w:pPr>
        <w:spacing w:after="0" w:line="240" w:lineRule="auto"/>
      </w:pPr>
      <w:r>
        <w:separator/>
      </w:r>
    </w:p>
  </w:footnote>
  <w:footnote w:type="continuationSeparator" w:id="0">
    <w:p w:rsidR="006B656F" w:rsidRDefault="006B656F" w:rsidP="007B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3823"/>
      <w:docPartObj>
        <w:docPartGallery w:val="Page Numbers (Top of Page)"/>
        <w:docPartUnique/>
      </w:docPartObj>
    </w:sdtPr>
    <w:sdtEndPr/>
    <w:sdtContent>
      <w:p w:rsidR="00446F73" w:rsidRDefault="00446F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A7">
          <w:rPr>
            <w:noProof/>
          </w:rPr>
          <w:t>2</w:t>
        </w:r>
        <w:r>
          <w:fldChar w:fldCharType="end"/>
        </w:r>
      </w:p>
    </w:sdtContent>
  </w:sdt>
  <w:p w:rsidR="00446F73" w:rsidRDefault="00446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2F3"/>
    <w:multiLevelType w:val="hybridMultilevel"/>
    <w:tmpl w:val="B83A076C"/>
    <w:lvl w:ilvl="0" w:tplc="225EC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A47C35"/>
    <w:multiLevelType w:val="hybridMultilevel"/>
    <w:tmpl w:val="7C1E1004"/>
    <w:lvl w:ilvl="0" w:tplc="172444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3723F"/>
    <w:multiLevelType w:val="hybridMultilevel"/>
    <w:tmpl w:val="201E6B2A"/>
    <w:lvl w:ilvl="0" w:tplc="5D921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E16F8"/>
    <w:multiLevelType w:val="hybridMultilevel"/>
    <w:tmpl w:val="2848BAD0"/>
    <w:lvl w:ilvl="0" w:tplc="BDE0B2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A"/>
    <w:rsid w:val="00064FA7"/>
    <w:rsid w:val="00082CAF"/>
    <w:rsid w:val="00160E02"/>
    <w:rsid w:val="001B5E33"/>
    <w:rsid w:val="001B6293"/>
    <w:rsid w:val="001F278F"/>
    <w:rsid w:val="002519E5"/>
    <w:rsid w:val="00292F62"/>
    <w:rsid w:val="00341C88"/>
    <w:rsid w:val="003618C3"/>
    <w:rsid w:val="003636FD"/>
    <w:rsid w:val="004232D6"/>
    <w:rsid w:val="00446F73"/>
    <w:rsid w:val="00485948"/>
    <w:rsid w:val="005056E0"/>
    <w:rsid w:val="00530881"/>
    <w:rsid w:val="0053656B"/>
    <w:rsid w:val="00625C4F"/>
    <w:rsid w:val="00651E63"/>
    <w:rsid w:val="006635E1"/>
    <w:rsid w:val="006A5E93"/>
    <w:rsid w:val="006B656F"/>
    <w:rsid w:val="006E42FF"/>
    <w:rsid w:val="00734F82"/>
    <w:rsid w:val="00797ECF"/>
    <w:rsid w:val="007B4C16"/>
    <w:rsid w:val="007D4F46"/>
    <w:rsid w:val="00814078"/>
    <w:rsid w:val="00824E51"/>
    <w:rsid w:val="0085276B"/>
    <w:rsid w:val="008A433E"/>
    <w:rsid w:val="008A6B05"/>
    <w:rsid w:val="008C25F6"/>
    <w:rsid w:val="008F1528"/>
    <w:rsid w:val="009703AC"/>
    <w:rsid w:val="009967BF"/>
    <w:rsid w:val="009A15C5"/>
    <w:rsid w:val="009D26F7"/>
    <w:rsid w:val="00A0500C"/>
    <w:rsid w:val="00A105DD"/>
    <w:rsid w:val="00A836E8"/>
    <w:rsid w:val="00AE4533"/>
    <w:rsid w:val="00B278E9"/>
    <w:rsid w:val="00BC4E55"/>
    <w:rsid w:val="00C2367E"/>
    <w:rsid w:val="00C237F8"/>
    <w:rsid w:val="00C32F5A"/>
    <w:rsid w:val="00C37AB2"/>
    <w:rsid w:val="00C407A2"/>
    <w:rsid w:val="00C66717"/>
    <w:rsid w:val="00C7024D"/>
    <w:rsid w:val="00D209B1"/>
    <w:rsid w:val="00D2141B"/>
    <w:rsid w:val="00DA0EBB"/>
    <w:rsid w:val="00DB599F"/>
    <w:rsid w:val="00DE0C83"/>
    <w:rsid w:val="00E12AB1"/>
    <w:rsid w:val="00E15CE9"/>
    <w:rsid w:val="00EB48F9"/>
    <w:rsid w:val="00ED1AA4"/>
    <w:rsid w:val="00F2584A"/>
    <w:rsid w:val="00F35158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F5A"/>
    <w:rPr>
      <w:b/>
      <w:bCs/>
    </w:rPr>
  </w:style>
  <w:style w:type="paragraph" w:customStyle="1" w:styleId="ConsPlusNormal">
    <w:name w:val="ConsPlusNormal"/>
    <w:basedOn w:val="a"/>
    <w:link w:val="ConsPlusNormal0"/>
    <w:uiPriority w:val="99"/>
    <w:rsid w:val="00E15CE9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5CE9"/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6A5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16"/>
  </w:style>
  <w:style w:type="paragraph" w:styleId="a8">
    <w:name w:val="footer"/>
    <w:basedOn w:val="a"/>
    <w:link w:val="a9"/>
    <w:uiPriority w:val="99"/>
    <w:unhideWhenUsed/>
    <w:rsid w:val="007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16"/>
  </w:style>
  <w:style w:type="character" w:styleId="aa">
    <w:name w:val="Hyperlink"/>
    <w:basedOn w:val="a0"/>
    <w:uiPriority w:val="99"/>
    <w:unhideWhenUsed/>
    <w:rsid w:val="00B278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4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F5A"/>
    <w:rPr>
      <w:b/>
      <w:bCs/>
    </w:rPr>
  </w:style>
  <w:style w:type="paragraph" w:customStyle="1" w:styleId="ConsPlusNormal">
    <w:name w:val="ConsPlusNormal"/>
    <w:basedOn w:val="a"/>
    <w:link w:val="ConsPlusNormal0"/>
    <w:uiPriority w:val="99"/>
    <w:rsid w:val="00E15CE9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5CE9"/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6A5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16"/>
  </w:style>
  <w:style w:type="paragraph" w:styleId="a8">
    <w:name w:val="footer"/>
    <w:basedOn w:val="a"/>
    <w:link w:val="a9"/>
    <w:uiPriority w:val="99"/>
    <w:unhideWhenUsed/>
    <w:rsid w:val="007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16"/>
  </w:style>
  <w:style w:type="character" w:styleId="aa">
    <w:name w:val="Hyperlink"/>
    <w:basedOn w:val="a0"/>
    <w:uiPriority w:val="99"/>
    <w:unhideWhenUsed/>
    <w:rsid w:val="00B278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4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96CD076461A3B61C756AF0207CA17679188546F405ED3F48E9DF467F376216B06CA59FEC699F6i3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kobl.ru/sites/gkh/working/prior_projekt/reg_zakon/202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249-2FA3-41B8-AD10-7085574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Римша Анна Александровна</cp:lastModifiedBy>
  <cp:revision>12</cp:revision>
  <cp:lastPrinted>2018-04-09T11:56:00Z</cp:lastPrinted>
  <dcterms:created xsi:type="dcterms:W3CDTF">2021-06-03T07:28:00Z</dcterms:created>
  <dcterms:modified xsi:type="dcterms:W3CDTF">2022-09-15T07:21:00Z</dcterms:modified>
</cp:coreProperties>
</file>