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84" w:rsidRPr="003D158C" w:rsidRDefault="008F5E84" w:rsidP="008F5E84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Дума</w:t>
      </w:r>
    </w:p>
    <w:p w:rsidR="008F5E84" w:rsidRPr="003D158C" w:rsidRDefault="008F5E84" w:rsidP="008F5E84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Хомутовского муниципального образования</w:t>
      </w:r>
    </w:p>
    <w:p w:rsidR="008F5E84" w:rsidRPr="003D158C" w:rsidRDefault="008F5E84" w:rsidP="008F5E84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Третий созыв</w:t>
      </w:r>
    </w:p>
    <w:p w:rsidR="008F5E84" w:rsidRPr="003D158C" w:rsidRDefault="008F5E84" w:rsidP="008F5E84">
      <w:pPr>
        <w:suppressAutoHyphens/>
        <w:jc w:val="center"/>
        <w:rPr>
          <w:rFonts w:eastAsia="Calibri"/>
          <w:b/>
          <w:bCs/>
          <w:lang w:eastAsia="en-US"/>
        </w:rPr>
      </w:pPr>
      <w:r w:rsidRPr="003D158C">
        <w:rPr>
          <w:rFonts w:eastAsia="Calibri"/>
          <w:b/>
          <w:bCs/>
          <w:lang w:eastAsia="en-US"/>
        </w:rPr>
        <w:t>Решение</w:t>
      </w:r>
    </w:p>
    <w:p w:rsidR="008F5E84" w:rsidRPr="00504B48" w:rsidRDefault="008F5E84" w:rsidP="008F5E84">
      <w:pPr>
        <w:tabs>
          <w:tab w:val="left" w:pos="426"/>
        </w:tabs>
        <w:suppressAutoHyphens/>
        <w:ind w:right="71"/>
        <w:rPr>
          <w:b/>
          <w:i/>
        </w:rPr>
      </w:pPr>
      <w:r>
        <w:rPr>
          <w:b/>
          <w:i/>
        </w:rPr>
        <w:t xml:space="preserve">От </w:t>
      </w:r>
      <w:r w:rsidRPr="00504B48">
        <w:rPr>
          <w:b/>
          <w:i/>
        </w:rPr>
        <w:t>31.01.2014</w:t>
      </w:r>
      <w:r w:rsidRPr="00C410BA">
        <w:rPr>
          <w:b/>
          <w:i/>
        </w:rPr>
        <w:t xml:space="preserve">г. </w:t>
      </w:r>
      <w:r w:rsidRPr="00504B48">
        <w:rPr>
          <w:b/>
          <w:i/>
        </w:rPr>
        <w:t>№ 19-95/</w:t>
      </w:r>
      <w:proofErr w:type="spellStart"/>
      <w:r w:rsidRPr="00504B48">
        <w:rPr>
          <w:b/>
          <w:i/>
        </w:rPr>
        <w:t>дсп</w:t>
      </w:r>
      <w:proofErr w:type="spellEnd"/>
    </w:p>
    <w:p w:rsidR="008F5E84" w:rsidRDefault="008F5E84" w:rsidP="008F5E84">
      <w:pPr>
        <w:shd w:val="clear" w:color="auto" w:fill="FFFFFF"/>
        <w:spacing w:line="271" w:lineRule="exact"/>
        <w:ind w:right="-1"/>
        <w:jc w:val="center"/>
        <w:rPr>
          <w:b/>
          <w:i/>
        </w:rPr>
      </w:pPr>
      <w:r w:rsidRPr="00504B48">
        <w:rPr>
          <w:b/>
          <w:i/>
          <w:color w:val="000000"/>
          <w:spacing w:val="-1"/>
        </w:rPr>
        <w:t xml:space="preserve">Об утверждении Прогнозного плана (программы) приватизации </w:t>
      </w:r>
      <w:r w:rsidRPr="00504B48">
        <w:rPr>
          <w:b/>
          <w:i/>
          <w:color w:val="000000"/>
        </w:rPr>
        <w:t xml:space="preserve">муниципального имущества на 2014 </w:t>
      </w:r>
      <w:r w:rsidRPr="00504B48">
        <w:rPr>
          <w:b/>
          <w:i/>
          <w:color w:val="000000"/>
          <w:spacing w:val="-1"/>
        </w:rPr>
        <w:t xml:space="preserve">год Хомутовского муниципального </w:t>
      </w:r>
      <w:r w:rsidRPr="00504B48">
        <w:rPr>
          <w:b/>
          <w:i/>
          <w:color w:val="000000"/>
          <w:spacing w:val="-3"/>
        </w:rPr>
        <w:t>образования</w:t>
      </w:r>
    </w:p>
    <w:p w:rsidR="008F5E84" w:rsidRPr="00504B48" w:rsidRDefault="008F5E84" w:rsidP="008F5E84">
      <w:pPr>
        <w:shd w:val="clear" w:color="auto" w:fill="FFFFFF"/>
        <w:spacing w:line="271" w:lineRule="exact"/>
        <w:ind w:right="-1"/>
        <w:jc w:val="center"/>
        <w:rPr>
          <w:b/>
          <w:i/>
        </w:rPr>
      </w:pPr>
    </w:p>
    <w:p w:rsidR="008F5E84" w:rsidRPr="00504B48" w:rsidRDefault="008F5E84" w:rsidP="008F5E84">
      <w:pPr>
        <w:shd w:val="clear" w:color="auto" w:fill="FFFFFF"/>
        <w:jc w:val="both"/>
        <w:rPr>
          <w:color w:val="000000"/>
          <w:spacing w:val="6"/>
          <w:sz w:val="18"/>
          <w:szCs w:val="18"/>
        </w:rPr>
      </w:pPr>
      <w:bookmarkStart w:id="0" w:name="sub_555"/>
      <w:r w:rsidRPr="00504B48">
        <w:rPr>
          <w:sz w:val="28"/>
          <w:szCs w:val="28"/>
        </w:rPr>
        <w:t xml:space="preserve">          </w:t>
      </w:r>
      <w:proofErr w:type="gramStart"/>
      <w:r w:rsidRPr="00504B48">
        <w:rPr>
          <w:color w:val="000000"/>
          <w:spacing w:val="6"/>
          <w:sz w:val="18"/>
          <w:szCs w:val="18"/>
        </w:rPr>
        <w:t xml:space="preserve">В целях пополнения доходной части бюджета, в соответствии с Федеральным </w:t>
      </w:r>
      <w:r w:rsidRPr="00504B48">
        <w:rPr>
          <w:color w:val="000000"/>
          <w:spacing w:val="-1"/>
          <w:sz w:val="18"/>
          <w:szCs w:val="18"/>
        </w:rPr>
        <w:t xml:space="preserve">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504B48">
          <w:rPr>
            <w:color w:val="000000"/>
            <w:spacing w:val="-1"/>
            <w:sz w:val="18"/>
            <w:szCs w:val="18"/>
          </w:rPr>
          <w:t>21.12.2001</w:t>
        </w:r>
      </w:smartTag>
      <w:r w:rsidRPr="00504B48">
        <w:rPr>
          <w:color w:val="000000"/>
          <w:spacing w:val="-1"/>
          <w:sz w:val="18"/>
          <w:szCs w:val="18"/>
        </w:rPr>
        <w:t xml:space="preserve">г. №178-ФЗ "О приватизации государственного и муниципального имущества", ст.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04B48">
          <w:rPr>
            <w:color w:val="000000"/>
            <w:spacing w:val="-1"/>
            <w:sz w:val="18"/>
            <w:szCs w:val="18"/>
          </w:rPr>
          <w:t>06.10.2003</w:t>
        </w:r>
      </w:smartTag>
      <w:r w:rsidRPr="00504B48">
        <w:rPr>
          <w:color w:val="000000"/>
          <w:spacing w:val="-1"/>
          <w:sz w:val="18"/>
          <w:szCs w:val="18"/>
        </w:rPr>
        <w:t xml:space="preserve">г. №131-ФЗ "Об общих принципах </w:t>
      </w:r>
      <w:r w:rsidRPr="00504B48">
        <w:rPr>
          <w:color w:val="000000"/>
          <w:spacing w:val="7"/>
          <w:sz w:val="18"/>
          <w:szCs w:val="18"/>
        </w:rPr>
        <w:t xml:space="preserve">организации местного самоуправления в Российской Федерации", </w:t>
      </w:r>
      <w:r w:rsidRPr="00504B48">
        <w:rPr>
          <w:color w:val="000000"/>
          <w:sz w:val="18"/>
          <w:szCs w:val="18"/>
        </w:rPr>
        <w:t xml:space="preserve">Решением Думы </w:t>
      </w:r>
      <w:r w:rsidRPr="00504B48">
        <w:rPr>
          <w:color w:val="000000"/>
          <w:spacing w:val="-1"/>
          <w:sz w:val="18"/>
          <w:szCs w:val="18"/>
        </w:rPr>
        <w:t>Хомутовского муниципального образования</w:t>
      </w:r>
      <w:r w:rsidRPr="00504B48">
        <w:rPr>
          <w:color w:val="000000"/>
          <w:sz w:val="18"/>
          <w:szCs w:val="18"/>
        </w:rPr>
        <w:t xml:space="preserve"> от </w:t>
      </w:r>
      <w:smartTag w:uri="urn:schemas-microsoft-com:office:smarttags" w:element="date">
        <w:smartTagPr>
          <w:attr w:name="Year" w:val="2009"/>
          <w:attr w:name="Day" w:val="29"/>
          <w:attr w:name="Month" w:val="05"/>
          <w:attr w:name="ls" w:val="trans"/>
        </w:smartTagPr>
        <w:r w:rsidRPr="00504B48">
          <w:rPr>
            <w:color w:val="000000"/>
            <w:sz w:val="18"/>
            <w:szCs w:val="18"/>
          </w:rPr>
          <w:t>29.05.2009</w:t>
        </w:r>
      </w:smartTag>
      <w:r w:rsidRPr="00504B48">
        <w:rPr>
          <w:color w:val="000000"/>
          <w:sz w:val="18"/>
          <w:szCs w:val="18"/>
        </w:rPr>
        <w:t>г. №05-20/</w:t>
      </w:r>
      <w:proofErr w:type="spellStart"/>
      <w:r w:rsidRPr="00504B48">
        <w:rPr>
          <w:color w:val="000000"/>
          <w:sz w:val="18"/>
          <w:szCs w:val="18"/>
        </w:rPr>
        <w:t>дсп</w:t>
      </w:r>
      <w:proofErr w:type="spellEnd"/>
      <w:r w:rsidRPr="00504B48">
        <w:rPr>
          <w:color w:val="000000"/>
          <w:spacing w:val="7"/>
          <w:sz w:val="18"/>
          <w:szCs w:val="18"/>
        </w:rPr>
        <w:t xml:space="preserve"> «Об утверждении положения о </w:t>
      </w:r>
      <w:r w:rsidRPr="00504B48">
        <w:rPr>
          <w:color w:val="000000"/>
          <w:spacing w:val="-1"/>
          <w:sz w:val="18"/>
          <w:szCs w:val="18"/>
        </w:rPr>
        <w:t>приватизации муниципального имущества Хомутовского муниципального образования»</w:t>
      </w:r>
      <w:r w:rsidRPr="00504B48">
        <w:rPr>
          <w:color w:val="000000"/>
          <w:sz w:val="18"/>
          <w:szCs w:val="18"/>
        </w:rPr>
        <w:t>, руководствуясь Уставом</w:t>
      </w:r>
      <w:proofErr w:type="gramEnd"/>
      <w:r w:rsidRPr="00504B48">
        <w:rPr>
          <w:color w:val="000000"/>
          <w:sz w:val="18"/>
          <w:szCs w:val="18"/>
        </w:rPr>
        <w:t xml:space="preserve"> </w:t>
      </w:r>
      <w:r w:rsidRPr="00504B48">
        <w:rPr>
          <w:color w:val="000000"/>
          <w:spacing w:val="6"/>
          <w:sz w:val="18"/>
          <w:szCs w:val="18"/>
        </w:rPr>
        <w:t>Хомутовского муниципального образования, Дума Хомутовского муниципального образования</w:t>
      </w:r>
    </w:p>
    <w:bookmarkEnd w:id="0"/>
    <w:p w:rsidR="008F5E84" w:rsidRPr="00504B48" w:rsidRDefault="008F5E84" w:rsidP="008F5E84">
      <w:pPr>
        <w:jc w:val="both"/>
        <w:rPr>
          <w:sz w:val="18"/>
          <w:szCs w:val="18"/>
        </w:rPr>
      </w:pPr>
    </w:p>
    <w:p w:rsidR="008F5E84" w:rsidRPr="00504B48" w:rsidRDefault="008F5E84" w:rsidP="008F5E84">
      <w:pPr>
        <w:ind w:right="283" w:firstLine="851"/>
        <w:jc w:val="both"/>
        <w:rPr>
          <w:sz w:val="18"/>
          <w:szCs w:val="18"/>
        </w:rPr>
      </w:pPr>
      <w:r w:rsidRPr="00504B48">
        <w:rPr>
          <w:sz w:val="18"/>
          <w:szCs w:val="18"/>
        </w:rPr>
        <w:t>РЕШИЛА:</w:t>
      </w:r>
    </w:p>
    <w:p w:rsidR="008F5E84" w:rsidRDefault="008F5E84" w:rsidP="008F5E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284"/>
        <w:rPr>
          <w:color w:val="000000"/>
          <w:spacing w:val="-24"/>
          <w:sz w:val="18"/>
          <w:szCs w:val="18"/>
        </w:rPr>
      </w:pPr>
      <w:r w:rsidRPr="00504B48">
        <w:rPr>
          <w:color w:val="000000"/>
          <w:spacing w:val="-1"/>
          <w:sz w:val="18"/>
          <w:szCs w:val="18"/>
        </w:rPr>
        <w:t xml:space="preserve">Утвердить Прогнозный план (программу) приватизации муниципального </w:t>
      </w:r>
      <w:r w:rsidRPr="00504B48">
        <w:rPr>
          <w:color w:val="000000"/>
          <w:spacing w:val="-2"/>
          <w:sz w:val="18"/>
          <w:szCs w:val="18"/>
        </w:rPr>
        <w:t>имущества на 2014год (Приложение № 1).</w:t>
      </w:r>
    </w:p>
    <w:p w:rsidR="008F5E84" w:rsidRDefault="008F5E84" w:rsidP="008F5E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284"/>
        <w:rPr>
          <w:color w:val="000000"/>
          <w:spacing w:val="-24"/>
          <w:sz w:val="18"/>
          <w:szCs w:val="18"/>
        </w:rPr>
      </w:pPr>
      <w:r w:rsidRPr="00504B48">
        <w:rPr>
          <w:color w:val="000000"/>
          <w:spacing w:val="7"/>
          <w:sz w:val="18"/>
          <w:szCs w:val="18"/>
        </w:rPr>
        <w:t xml:space="preserve"> </w:t>
      </w:r>
      <w:r w:rsidRPr="00504B48">
        <w:rPr>
          <w:sz w:val="18"/>
          <w:szCs w:val="18"/>
        </w:rPr>
        <w:t>Опубликовать настоящее решение в установленном порядке.</w:t>
      </w:r>
      <w:bookmarkStart w:id="1" w:name="sub_4"/>
    </w:p>
    <w:p w:rsidR="008F5E84" w:rsidRPr="00504B48" w:rsidRDefault="008F5E84" w:rsidP="008F5E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284"/>
        <w:rPr>
          <w:color w:val="000000"/>
          <w:spacing w:val="-24"/>
          <w:sz w:val="18"/>
          <w:szCs w:val="18"/>
        </w:rPr>
      </w:pPr>
      <w:r w:rsidRPr="00504B48">
        <w:rPr>
          <w:sz w:val="18"/>
          <w:szCs w:val="18"/>
        </w:rPr>
        <w:t xml:space="preserve"> Контроль по исполнению данного решения возложить на комиссию по бюджету, ценообразованию и социально-экономическому развитию Думы Хомутовского муниципального образования (Д.Б. </w:t>
      </w:r>
      <w:proofErr w:type="spellStart"/>
      <w:r w:rsidRPr="00504B48">
        <w:rPr>
          <w:sz w:val="18"/>
          <w:szCs w:val="18"/>
        </w:rPr>
        <w:t>Худаков</w:t>
      </w:r>
      <w:proofErr w:type="spellEnd"/>
      <w:r w:rsidRPr="00504B48">
        <w:rPr>
          <w:sz w:val="18"/>
          <w:szCs w:val="18"/>
        </w:rPr>
        <w:t>).</w:t>
      </w:r>
    </w:p>
    <w:bookmarkEnd w:id="1"/>
    <w:p w:rsidR="008F5E84" w:rsidRPr="00504B48" w:rsidRDefault="008F5E84" w:rsidP="008F5E84">
      <w:pPr>
        <w:jc w:val="both"/>
        <w:rPr>
          <w:sz w:val="18"/>
          <w:szCs w:val="18"/>
        </w:rPr>
      </w:pPr>
    </w:p>
    <w:p w:rsidR="008F5E84" w:rsidRDefault="008F5E84" w:rsidP="008F5E84">
      <w:pPr>
        <w:jc w:val="right"/>
        <w:rPr>
          <w:i/>
          <w:sz w:val="18"/>
          <w:szCs w:val="18"/>
        </w:rPr>
      </w:pPr>
      <w:r w:rsidRPr="00504B48">
        <w:rPr>
          <w:i/>
          <w:sz w:val="18"/>
          <w:szCs w:val="18"/>
        </w:rPr>
        <w:t>Глава Хомутовского</w:t>
      </w:r>
      <w:r w:rsidRPr="00C410BA">
        <w:rPr>
          <w:i/>
          <w:sz w:val="18"/>
          <w:szCs w:val="18"/>
        </w:rPr>
        <w:t xml:space="preserve"> </w:t>
      </w:r>
      <w:r w:rsidRPr="00504B48">
        <w:rPr>
          <w:i/>
          <w:sz w:val="18"/>
          <w:szCs w:val="18"/>
        </w:rPr>
        <w:t>муниципального образовани</w:t>
      </w:r>
      <w:r w:rsidRPr="00C410BA">
        <w:rPr>
          <w:i/>
          <w:sz w:val="18"/>
          <w:szCs w:val="18"/>
        </w:rPr>
        <w:t>я</w:t>
      </w:r>
      <w:r w:rsidRPr="00504B48">
        <w:rPr>
          <w:i/>
          <w:sz w:val="18"/>
          <w:szCs w:val="18"/>
        </w:rPr>
        <w:t xml:space="preserve">  В.М. </w:t>
      </w:r>
      <w:proofErr w:type="spellStart"/>
      <w:r w:rsidRPr="00504B48">
        <w:rPr>
          <w:i/>
          <w:sz w:val="18"/>
          <w:szCs w:val="18"/>
        </w:rPr>
        <w:t>Колмаченко</w:t>
      </w:r>
      <w:proofErr w:type="spellEnd"/>
    </w:p>
    <w:p w:rsidR="008F5E84" w:rsidRDefault="008F5E84" w:rsidP="008F5E84">
      <w:pPr>
        <w:shd w:val="clear" w:color="auto" w:fill="FFFFFF"/>
        <w:spacing w:line="269" w:lineRule="exact"/>
        <w:ind w:right="65"/>
        <w:rPr>
          <w:color w:val="000000"/>
          <w:spacing w:val="-6"/>
          <w:sz w:val="18"/>
          <w:szCs w:val="18"/>
        </w:rPr>
      </w:pPr>
    </w:p>
    <w:p w:rsidR="008F5E84" w:rsidRPr="00504B48" w:rsidRDefault="008F5E84" w:rsidP="008F5E84">
      <w:pPr>
        <w:shd w:val="clear" w:color="auto" w:fill="FFFFFF"/>
        <w:spacing w:line="269" w:lineRule="exact"/>
        <w:ind w:right="65"/>
        <w:jc w:val="right"/>
        <w:rPr>
          <w:sz w:val="18"/>
          <w:szCs w:val="18"/>
        </w:rPr>
      </w:pPr>
      <w:r w:rsidRPr="00504B48">
        <w:rPr>
          <w:color w:val="000000"/>
          <w:spacing w:val="-6"/>
          <w:sz w:val="18"/>
          <w:szCs w:val="18"/>
        </w:rPr>
        <w:t xml:space="preserve">Приложение № 1 </w:t>
      </w:r>
      <w:r w:rsidRPr="00504B48">
        <w:rPr>
          <w:color w:val="000000"/>
          <w:sz w:val="18"/>
          <w:szCs w:val="18"/>
        </w:rPr>
        <w:t>к решению Думы</w:t>
      </w:r>
    </w:p>
    <w:p w:rsidR="008F5E84" w:rsidRPr="00504B48" w:rsidRDefault="008F5E84" w:rsidP="008F5E84">
      <w:pPr>
        <w:shd w:val="clear" w:color="auto" w:fill="FFFFFF"/>
        <w:spacing w:line="269" w:lineRule="exact"/>
        <w:ind w:left="4963" w:right="62"/>
        <w:jc w:val="right"/>
        <w:rPr>
          <w:color w:val="000000"/>
          <w:spacing w:val="-3"/>
          <w:sz w:val="18"/>
          <w:szCs w:val="18"/>
        </w:rPr>
      </w:pPr>
      <w:r w:rsidRPr="00504B48">
        <w:rPr>
          <w:color w:val="000000"/>
          <w:spacing w:val="-3"/>
          <w:sz w:val="18"/>
          <w:szCs w:val="18"/>
        </w:rPr>
        <w:t xml:space="preserve">  Хомутовского муниципального образования </w:t>
      </w:r>
    </w:p>
    <w:p w:rsidR="008F5E84" w:rsidRPr="00504B48" w:rsidRDefault="008F5E84" w:rsidP="008F5E84">
      <w:pPr>
        <w:shd w:val="clear" w:color="auto" w:fill="FFFFFF"/>
        <w:spacing w:line="269" w:lineRule="exact"/>
        <w:ind w:left="4963" w:right="62"/>
        <w:jc w:val="right"/>
        <w:rPr>
          <w:color w:val="000000"/>
          <w:spacing w:val="-2"/>
          <w:sz w:val="18"/>
          <w:szCs w:val="18"/>
        </w:rPr>
      </w:pPr>
      <w:r w:rsidRPr="00504B48">
        <w:rPr>
          <w:color w:val="000000"/>
          <w:spacing w:val="-2"/>
          <w:sz w:val="18"/>
          <w:szCs w:val="18"/>
        </w:rPr>
        <w:t>от «_</w:t>
      </w:r>
      <w:r w:rsidRPr="00504B48">
        <w:rPr>
          <w:color w:val="000000"/>
          <w:spacing w:val="-2"/>
          <w:sz w:val="18"/>
          <w:szCs w:val="18"/>
          <w:u w:val="single"/>
        </w:rPr>
        <w:t>31</w:t>
      </w:r>
      <w:r w:rsidRPr="00504B48">
        <w:rPr>
          <w:color w:val="000000"/>
          <w:spacing w:val="-2"/>
          <w:sz w:val="18"/>
          <w:szCs w:val="18"/>
        </w:rPr>
        <w:t>_» __</w:t>
      </w:r>
      <w:r w:rsidRPr="00504B48">
        <w:rPr>
          <w:color w:val="000000"/>
          <w:spacing w:val="-2"/>
          <w:sz w:val="18"/>
          <w:szCs w:val="18"/>
          <w:u w:val="single"/>
        </w:rPr>
        <w:t>01</w:t>
      </w:r>
      <w:r w:rsidRPr="00504B48">
        <w:rPr>
          <w:color w:val="000000"/>
          <w:spacing w:val="-2"/>
          <w:sz w:val="18"/>
          <w:szCs w:val="18"/>
        </w:rPr>
        <w:t xml:space="preserve">_2014 года № </w:t>
      </w:r>
      <w:r w:rsidRPr="00504B48">
        <w:rPr>
          <w:color w:val="000000"/>
          <w:spacing w:val="-2"/>
          <w:sz w:val="18"/>
          <w:szCs w:val="18"/>
          <w:u w:val="single"/>
        </w:rPr>
        <w:t>19-95/</w:t>
      </w:r>
      <w:proofErr w:type="spellStart"/>
      <w:r w:rsidRPr="00504B48">
        <w:rPr>
          <w:color w:val="000000"/>
          <w:spacing w:val="-2"/>
          <w:sz w:val="18"/>
          <w:szCs w:val="18"/>
          <w:u w:val="single"/>
        </w:rPr>
        <w:t>дсп</w:t>
      </w:r>
      <w:proofErr w:type="spellEnd"/>
      <w:r w:rsidRPr="00504B48">
        <w:rPr>
          <w:color w:val="000000"/>
          <w:spacing w:val="-2"/>
          <w:sz w:val="18"/>
          <w:szCs w:val="18"/>
        </w:rPr>
        <w:t>_</w:t>
      </w:r>
    </w:p>
    <w:p w:rsidR="008F5E84" w:rsidRPr="00504B48" w:rsidRDefault="008F5E84" w:rsidP="008F5E84">
      <w:pPr>
        <w:shd w:val="clear" w:color="auto" w:fill="FFFFFF"/>
        <w:spacing w:line="269" w:lineRule="exact"/>
        <w:ind w:left="4963" w:right="62"/>
        <w:jc w:val="right"/>
        <w:rPr>
          <w:sz w:val="18"/>
          <w:szCs w:val="18"/>
        </w:rPr>
      </w:pPr>
    </w:p>
    <w:p w:rsidR="008F5E84" w:rsidRPr="00504B48" w:rsidRDefault="008F5E84" w:rsidP="008F5E84">
      <w:pPr>
        <w:shd w:val="clear" w:color="auto" w:fill="FFFFFF"/>
        <w:ind w:left="1937" w:hanging="1937"/>
        <w:jc w:val="center"/>
        <w:rPr>
          <w:b/>
          <w:bCs/>
          <w:color w:val="000000"/>
          <w:spacing w:val="3"/>
          <w:sz w:val="18"/>
          <w:szCs w:val="18"/>
        </w:rPr>
      </w:pPr>
      <w:r w:rsidRPr="00504B48">
        <w:rPr>
          <w:b/>
          <w:bCs/>
          <w:color w:val="000000"/>
          <w:spacing w:val="3"/>
          <w:sz w:val="18"/>
          <w:szCs w:val="18"/>
        </w:rPr>
        <w:t>Прогнозный план (программа) приватизации муниципального имущества</w:t>
      </w:r>
    </w:p>
    <w:p w:rsidR="008F5E84" w:rsidRPr="00504B48" w:rsidRDefault="008F5E84" w:rsidP="008F5E84">
      <w:pPr>
        <w:shd w:val="clear" w:color="auto" w:fill="FFFFFF"/>
        <w:ind w:left="1937" w:hanging="1937"/>
        <w:jc w:val="center"/>
        <w:rPr>
          <w:sz w:val="18"/>
          <w:szCs w:val="18"/>
        </w:rPr>
      </w:pPr>
      <w:r w:rsidRPr="00504B48">
        <w:rPr>
          <w:b/>
          <w:bCs/>
          <w:color w:val="000000"/>
          <w:spacing w:val="3"/>
          <w:sz w:val="18"/>
          <w:szCs w:val="18"/>
        </w:rPr>
        <w:t>Хомутовского муниципального образования</w:t>
      </w:r>
    </w:p>
    <w:p w:rsidR="008F5E84" w:rsidRPr="00504B48" w:rsidRDefault="008F5E84" w:rsidP="008F5E84">
      <w:pPr>
        <w:shd w:val="clear" w:color="auto" w:fill="FFFFFF"/>
        <w:ind w:right="55"/>
        <w:jc w:val="center"/>
        <w:rPr>
          <w:sz w:val="18"/>
          <w:szCs w:val="18"/>
        </w:rPr>
      </w:pPr>
      <w:r w:rsidRPr="00504B48">
        <w:rPr>
          <w:b/>
          <w:bCs/>
          <w:color w:val="000000"/>
          <w:spacing w:val="4"/>
          <w:sz w:val="18"/>
          <w:szCs w:val="18"/>
        </w:rPr>
        <w:t xml:space="preserve">Раздел 1. </w:t>
      </w:r>
      <w:r w:rsidRPr="00504B48">
        <w:rPr>
          <w:b/>
          <w:bCs/>
          <w:color w:val="000000"/>
          <w:spacing w:val="2"/>
          <w:sz w:val="18"/>
          <w:szCs w:val="18"/>
        </w:rPr>
        <w:t>Движимое имущество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4961"/>
        <w:gridCol w:w="2835"/>
      </w:tblGrid>
      <w:tr w:rsidR="008F5E84" w:rsidRPr="00504B48" w:rsidTr="008F5E84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E84" w:rsidRPr="00504B48" w:rsidRDefault="008F5E84" w:rsidP="000376D9">
            <w:pPr>
              <w:shd w:val="clear" w:color="auto" w:fill="FFFFFF"/>
              <w:rPr>
                <w:sz w:val="18"/>
                <w:szCs w:val="18"/>
              </w:rPr>
            </w:pPr>
            <w:r w:rsidRPr="00504B48">
              <w:rPr>
                <w:color w:val="000000"/>
                <w:spacing w:val="-5"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E84" w:rsidRPr="00504B48" w:rsidRDefault="008F5E84" w:rsidP="000376D9">
            <w:pPr>
              <w:shd w:val="clear" w:color="auto" w:fill="FFFFFF"/>
              <w:ind w:left="1548"/>
              <w:rPr>
                <w:sz w:val="18"/>
                <w:szCs w:val="18"/>
              </w:rPr>
            </w:pPr>
            <w:r w:rsidRPr="00504B48">
              <w:rPr>
                <w:color w:val="000000"/>
                <w:spacing w:val="-3"/>
                <w:sz w:val="18"/>
                <w:szCs w:val="18"/>
              </w:rPr>
              <w:t>Характеристика объекта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E84" w:rsidRPr="00504B48" w:rsidRDefault="008F5E84" w:rsidP="000376D9">
            <w:pPr>
              <w:shd w:val="clear" w:color="auto" w:fill="FFFFFF"/>
              <w:spacing w:line="276" w:lineRule="exact"/>
              <w:ind w:right="22"/>
              <w:jc w:val="center"/>
              <w:rPr>
                <w:sz w:val="18"/>
                <w:szCs w:val="18"/>
              </w:rPr>
            </w:pPr>
            <w:r w:rsidRPr="00504B48">
              <w:rPr>
                <w:color w:val="000000"/>
                <w:spacing w:val="-4"/>
                <w:sz w:val="18"/>
                <w:szCs w:val="18"/>
              </w:rPr>
              <w:t xml:space="preserve">Предполагаемый </w:t>
            </w:r>
            <w:r w:rsidRPr="00504B48">
              <w:rPr>
                <w:color w:val="000000"/>
                <w:spacing w:val="-5"/>
                <w:sz w:val="18"/>
                <w:szCs w:val="18"/>
              </w:rPr>
              <w:t xml:space="preserve">срок </w:t>
            </w:r>
            <w:r w:rsidRPr="00504B48">
              <w:rPr>
                <w:color w:val="000000"/>
                <w:spacing w:val="-2"/>
                <w:sz w:val="18"/>
                <w:szCs w:val="18"/>
              </w:rPr>
              <w:t>приватизации</w:t>
            </w:r>
          </w:p>
        </w:tc>
      </w:tr>
      <w:tr w:rsidR="008F5E84" w:rsidRPr="00504B48" w:rsidTr="008F5E84">
        <w:tblPrEx>
          <w:tblCellMar>
            <w:top w:w="0" w:type="dxa"/>
            <w:bottom w:w="0" w:type="dxa"/>
          </w:tblCellMar>
        </w:tblPrEx>
        <w:trPr>
          <w:trHeight w:hRule="exact" w:val="28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84" w:rsidRPr="00504B48" w:rsidRDefault="008F5E84" w:rsidP="000376D9">
            <w:pPr>
              <w:shd w:val="clear" w:color="auto" w:fill="FFFFFF"/>
              <w:spacing w:line="276" w:lineRule="exact"/>
              <w:ind w:left="2" w:right="233"/>
              <w:rPr>
                <w:color w:val="000000"/>
                <w:spacing w:val="-5"/>
                <w:sz w:val="18"/>
                <w:szCs w:val="18"/>
                <w:lang w:val="en-US"/>
              </w:rPr>
            </w:pPr>
          </w:p>
          <w:p w:rsidR="008F5E84" w:rsidRPr="00504B48" w:rsidRDefault="008F5E84" w:rsidP="000376D9">
            <w:pPr>
              <w:shd w:val="clear" w:color="auto" w:fill="FFFFFF"/>
              <w:spacing w:line="276" w:lineRule="exact"/>
              <w:ind w:left="2" w:right="233"/>
              <w:rPr>
                <w:sz w:val="18"/>
                <w:szCs w:val="18"/>
              </w:rPr>
            </w:pPr>
            <w:r w:rsidRPr="00504B48">
              <w:rPr>
                <w:color w:val="000000"/>
                <w:sz w:val="18"/>
                <w:szCs w:val="18"/>
              </w:rPr>
              <w:t>Транспортное средство   МКМ-4605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84" w:rsidRPr="00504B48" w:rsidRDefault="008F5E84" w:rsidP="000376D9">
            <w:pPr>
              <w:shd w:val="clear" w:color="auto" w:fill="FFFFFF"/>
              <w:spacing w:line="276" w:lineRule="exact"/>
              <w:ind w:right="564" w:hanging="5"/>
              <w:rPr>
                <w:color w:val="000000"/>
                <w:spacing w:val="-1"/>
                <w:sz w:val="18"/>
                <w:szCs w:val="18"/>
              </w:rPr>
            </w:pPr>
            <w:r w:rsidRPr="00504B4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F5E84" w:rsidRPr="00504B48" w:rsidRDefault="008F5E84" w:rsidP="000376D9">
            <w:pPr>
              <w:shd w:val="clear" w:color="auto" w:fill="FFFFFF"/>
              <w:spacing w:line="276" w:lineRule="exact"/>
              <w:ind w:right="564" w:hanging="5"/>
              <w:rPr>
                <w:sz w:val="18"/>
                <w:szCs w:val="18"/>
              </w:rPr>
            </w:pPr>
            <w:r w:rsidRPr="00504B48">
              <w:rPr>
                <w:color w:val="000000"/>
                <w:sz w:val="18"/>
                <w:szCs w:val="18"/>
              </w:rPr>
              <w:t>Транспортное средств</w:t>
            </w:r>
            <w:proofErr w:type="gramStart"/>
            <w:r w:rsidRPr="00504B48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504B48">
              <w:rPr>
                <w:color w:val="000000"/>
                <w:sz w:val="18"/>
                <w:szCs w:val="18"/>
              </w:rPr>
              <w:t xml:space="preserve"> МКМ-4605 на шасси КАМАЗ 53605-62, Тип ТС – мусоровоз Категория ТС- С Год изготовления ТС – 2008 Модель, № двигателя – 740620 82510220 Шасси (рама) ХТС53605381163246     Кузов № 2116630 Цвет – Оранжевый Двигатель: </w:t>
            </w:r>
            <w:proofErr w:type="gramStart"/>
            <w:r w:rsidRPr="00504B48">
              <w:rPr>
                <w:color w:val="000000"/>
                <w:sz w:val="18"/>
                <w:szCs w:val="18"/>
              </w:rPr>
              <w:t xml:space="preserve">Мощность – </w:t>
            </w:r>
            <w:smartTag w:uri="urn:schemas-microsoft-com:office:smarttags" w:element="metricconverter">
              <w:smartTagPr>
                <w:attr w:name="ProductID" w:val="280,2 л"/>
              </w:smartTagPr>
              <w:r w:rsidRPr="00504B48">
                <w:rPr>
                  <w:color w:val="000000"/>
                  <w:sz w:val="18"/>
                  <w:szCs w:val="18"/>
                </w:rPr>
                <w:t>280,2 л</w:t>
              </w:r>
            </w:smartTag>
            <w:r w:rsidRPr="00504B48">
              <w:rPr>
                <w:color w:val="000000"/>
                <w:sz w:val="18"/>
                <w:szCs w:val="18"/>
              </w:rPr>
              <w:t>.с. (206 кВт), Рабочий объем -11760 куб.м., тип – дизель, Экологический класс – третий.</w:t>
            </w:r>
            <w:proofErr w:type="gramEnd"/>
            <w:r w:rsidRPr="00504B48">
              <w:rPr>
                <w:color w:val="000000"/>
                <w:sz w:val="18"/>
                <w:szCs w:val="18"/>
              </w:rPr>
              <w:t xml:space="preserve"> Организаци</w:t>
            </w:r>
            <w:proofErr w:type="gramStart"/>
            <w:r w:rsidRPr="00504B48">
              <w:rPr>
                <w:color w:val="000000"/>
                <w:sz w:val="18"/>
                <w:szCs w:val="18"/>
              </w:rPr>
              <w:t>я-</w:t>
            </w:r>
            <w:proofErr w:type="gramEnd"/>
            <w:r w:rsidRPr="00504B48">
              <w:rPr>
                <w:color w:val="000000"/>
                <w:sz w:val="18"/>
                <w:szCs w:val="18"/>
              </w:rPr>
              <w:t xml:space="preserve"> изготовитель ТС- ОАО «Ряжский авторемонтный завод» Россия.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84" w:rsidRPr="00504B48" w:rsidRDefault="008F5E84" w:rsidP="000376D9">
            <w:pPr>
              <w:shd w:val="clear" w:color="auto" w:fill="FFFFFF"/>
              <w:spacing w:line="276" w:lineRule="exact"/>
              <w:ind w:left="134" w:right="142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8F5E84" w:rsidRPr="00504B48" w:rsidRDefault="008F5E84" w:rsidP="000376D9">
            <w:pPr>
              <w:shd w:val="clear" w:color="auto" w:fill="FFFFFF"/>
              <w:spacing w:line="276" w:lineRule="exact"/>
              <w:ind w:left="134" w:right="142"/>
              <w:jc w:val="center"/>
              <w:rPr>
                <w:sz w:val="18"/>
                <w:szCs w:val="18"/>
              </w:rPr>
            </w:pPr>
            <w:r w:rsidRPr="00504B48">
              <w:rPr>
                <w:color w:val="000000"/>
                <w:spacing w:val="-6"/>
                <w:sz w:val="18"/>
                <w:szCs w:val="18"/>
              </w:rPr>
              <w:t xml:space="preserve">1 квартал 2014 </w:t>
            </w:r>
            <w:r w:rsidRPr="00504B48">
              <w:rPr>
                <w:color w:val="000000"/>
                <w:spacing w:val="-3"/>
                <w:sz w:val="18"/>
                <w:szCs w:val="18"/>
              </w:rPr>
              <w:t>года</w:t>
            </w:r>
          </w:p>
        </w:tc>
      </w:tr>
    </w:tbl>
    <w:p w:rsidR="008F5E84" w:rsidRPr="00504B48" w:rsidRDefault="008F5E84" w:rsidP="008F5E84">
      <w:pPr>
        <w:rPr>
          <w:i/>
          <w:sz w:val="18"/>
          <w:szCs w:val="18"/>
        </w:rPr>
      </w:pPr>
    </w:p>
    <w:p w:rsidR="00721826" w:rsidRDefault="008F5E84"/>
    <w:sectPr w:rsidR="00721826" w:rsidSect="00FB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334"/>
    <w:multiLevelType w:val="singleLevel"/>
    <w:tmpl w:val="D9C05B7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5E84"/>
    <w:rsid w:val="002D0828"/>
    <w:rsid w:val="005F15A5"/>
    <w:rsid w:val="008F5E84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2014-02-26T01:10:00Z</dcterms:created>
  <dcterms:modified xsi:type="dcterms:W3CDTF">2014-02-26T01:11:00Z</dcterms:modified>
</cp:coreProperties>
</file>