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9" w:rsidRPr="00BF0789" w:rsidRDefault="00BF0789" w:rsidP="00BF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F0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BF0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УТВЕРЖДЕНИЕ ДОКУМЕНТАЦИИ ПО ПЛАНИРОВКЕ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(ПРОЕКТА ПЛАНИРОВКИ</w:t>
      </w:r>
      <w:proofErr w:type="gramEnd"/>
    </w:p>
    <w:p w:rsidR="00BF0789" w:rsidRPr="00BF0789" w:rsidRDefault="00BF0789" w:rsidP="00BF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F0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И (ИЛИ) ПРОЕКТА МЕЖЕВАНИЯ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ТЕРРИТОРИИ)»</w:t>
      </w:r>
      <w:proofErr w:type="gramEnd"/>
    </w:p>
    <w:p w:rsidR="00BF0789" w:rsidRDefault="00BF0789" w:rsidP="00BF0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789" w:rsidRPr="0015555B" w:rsidRDefault="00BF0789" w:rsidP="00BF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Pr="00CB158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B158B">
        <w:rPr>
          <w:rFonts w:ascii="Times New Roman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BF0789" w:rsidRPr="00CB158B" w:rsidRDefault="00BF0789" w:rsidP="00BF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CB158B">
        <w:rPr>
          <w:rFonts w:ascii="Times New Roman" w:hAnsi="Times New Roman"/>
          <w:sz w:val="28"/>
          <w:szCs w:val="28"/>
        </w:rPr>
        <w:t>Глава 1. ПРЕДМЕТ РЕГУЛИРОВАНИЯ АДМИНИСТРАТИВНОГО РЕГЛАМЕНТА</w:t>
      </w:r>
    </w:p>
    <w:p w:rsidR="00BF0789" w:rsidRPr="00CB158B" w:rsidRDefault="00BF0789" w:rsidP="00CB1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158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«Утверждение документации по планировке территории (проекта планировки территории и (или) проекта межевания территории)» (далее -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органов администрации Хомутовского муниципального образования</w:t>
      </w:r>
      <w:r w:rsidR="00CB158B">
        <w:rPr>
          <w:rFonts w:ascii="Times New Roman" w:hAnsi="Times New Roman" w:cs="Times New Roman"/>
          <w:color w:val="000000"/>
          <w:sz w:val="28"/>
          <w:szCs w:val="28"/>
        </w:rPr>
        <w:t xml:space="preserve"> – администрации сельского поселения (далее – Администрация)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>, должностных лиц между собой и</w:t>
      </w:r>
      <w:proofErr w:type="gramEnd"/>
      <w:r w:rsidRPr="00CB158B">
        <w:rPr>
          <w:rFonts w:ascii="Times New Roman" w:hAnsi="Times New Roman" w:cs="Times New Roman"/>
          <w:color w:val="000000"/>
          <w:sz w:val="28"/>
          <w:szCs w:val="28"/>
        </w:rPr>
        <w:t xml:space="preserve"> с заявителями при предоставлении муниципальной услуги.</w:t>
      </w:r>
    </w:p>
    <w:p w:rsidR="00BF0789" w:rsidRPr="00CB158B" w:rsidRDefault="00BF0789" w:rsidP="00CB1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Разработчиком Регламента является отдел градостроительства, земельных и имущественных отношений администрации Хомутовского муниципального образования.</w:t>
      </w:r>
    </w:p>
    <w:p w:rsidR="00BF0789" w:rsidRPr="00CB158B" w:rsidRDefault="00BF0789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CB158B">
        <w:rPr>
          <w:rFonts w:ascii="Times New Roman" w:hAnsi="Times New Roman"/>
          <w:sz w:val="28"/>
          <w:szCs w:val="28"/>
        </w:rPr>
        <w:t>Глава 2. КРУГ ЗАЯВИТЕЛЕЙ</w:t>
      </w:r>
    </w:p>
    <w:p w:rsidR="00CB158B" w:rsidRPr="00CB158B" w:rsidRDefault="00CB158B" w:rsidP="00CB1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За получением муниципальной услуги могут обратиться физические лица (в том числе индивидуальные предприниматели) и юридические лица, лица, заинтересованные в формировании и дальнейшем предоставлении земельных участков, правообладатели земельных участков и объектов капитального строительства, арендаторы земельных участков, их законные представители.</w:t>
      </w:r>
    </w:p>
    <w:p w:rsidR="00A01CA7" w:rsidRPr="00A01CA7" w:rsidRDefault="00CB158B" w:rsidP="00A01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лица, указанные в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те 3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>Регламента, обращаются в Администрацию с заявлением в письменной или электронной форме.</w:t>
      </w:r>
    </w:p>
    <w:p w:rsidR="00A01CA7" w:rsidRPr="00A01CA7" w:rsidRDefault="00CB158B" w:rsidP="00A01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 xml:space="preserve">ица, указанные в пункте 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далее именуются заявителями.</w:t>
      </w:r>
    </w:p>
    <w:p w:rsidR="00CB158B" w:rsidRDefault="00CB158B" w:rsidP="00CB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Pr="00CB158B">
        <w:rPr>
          <w:rFonts w:ascii="Times New Roman" w:hAnsi="Times New Roman"/>
          <w:sz w:val="28"/>
          <w:szCs w:val="28"/>
        </w:rPr>
        <w:t>. ТРЕБОВАНИЯ К ПОРЯДКУ ИНФОРМИРОВАНИЯ О ПРЕДОСТАВЛЕНИИМУНИЦИПАЛЬНОЙ УСЛУГИ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(режиме) работы, справочных номерах телефонов, адресах электронной почты отдела градостроительства, земельных и имущественных отношений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 xml:space="preserve">дминистрации, содержится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 xml:space="preserve">дминистрации в </w:t>
      </w:r>
      <w:r w:rsidRPr="0027282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«Интернет»: </w:t>
      </w:r>
      <w:hyperlink r:id="rId5" w:history="1">
        <w:r w:rsidRPr="0027282F">
          <w:rPr>
            <w:rStyle w:val="a4"/>
            <w:rFonts w:ascii="Times New Roman" w:hAnsi="Times New Roman" w:cs="Times New Roman"/>
            <w:sz w:val="28"/>
            <w:szCs w:val="28"/>
          </w:rPr>
          <w:t>http://khomutovskoe-mo.ru</w:t>
        </w:r>
      </w:hyperlink>
      <w:r w:rsidRPr="0027282F">
        <w:rPr>
          <w:rFonts w:ascii="Times New Roman" w:hAnsi="Times New Roman" w:cs="Times New Roman"/>
          <w:sz w:val="28"/>
          <w:szCs w:val="28"/>
        </w:rPr>
        <w:t>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 Информация предоставляется:</w:t>
      </w:r>
    </w:p>
    <w:p w:rsidR="00CB158B" w:rsidRPr="0027282F" w:rsidRDefault="00CB158B" w:rsidP="00CB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а) при личном контакте 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/>
          <w:sz w:val="28"/>
          <w:szCs w:val="28"/>
        </w:rPr>
        <w:t>или их представителя</w:t>
      </w:r>
      <w:r w:rsidRPr="0027282F">
        <w:rPr>
          <w:rFonts w:ascii="Times New Roman" w:hAnsi="Times New Roman" w:cs="Times New Roman"/>
          <w:sz w:val="28"/>
          <w:szCs w:val="28"/>
        </w:rPr>
        <w:t>ми;</w:t>
      </w:r>
    </w:p>
    <w:p w:rsidR="00CB158B" w:rsidRPr="0027282F" w:rsidRDefault="00CB158B" w:rsidP="00CB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«Интернет»–</w:t>
      </w:r>
      <w:hyperlink r:id="rId6" w:history="1">
        <w:r w:rsidRPr="0027282F">
          <w:rPr>
            <w:rStyle w:val="a4"/>
            <w:rFonts w:ascii="Times New Roman" w:hAnsi="Times New Roman" w:cs="Times New Roman"/>
            <w:sz w:val="28"/>
            <w:szCs w:val="28"/>
          </w:rPr>
          <w:t>http://khomutovskoe-mo.ru</w:t>
        </w:r>
      </w:hyperlink>
      <w:r w:rsidRPr="0027282F">
        <w:rPr>
          <w:rFonts w:ascii="Times New Roman" w:hAnsi="Times New Roman" w:cs="Times New Roman"/>
          <w:sz w:val="28"/>
          <w:szCs w:val="28"/>
        </w:rPr>
        <w:t>;</w:t>
      </w:r>
    </w:p>
    <w:p w:rsidR="00CB158B" w:rsidRPr="0027282F" w:rsidRDefault="00CB158B" w:rsidP="00CB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/>
          <w:sz w:val="28"/>
          <w:szCs w:val="28"/>
        </w:rPr>
        <w:t>или его представителя</w:t>
      </w:r>
      <w:r w:rsidRPr="0027282F">
        <w:rPr>
          <w:rFonts w:ascii="Times New Roman" w:hAnsi="Times New Roman" w:cs="Times New Roman"/>
          <w:sz w:val="28"/>
          <w:szCs w:val="28"/>
        </w:rPr>
        <w:t>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Должностное лицо,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администрации Хомутовского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осуществляющее предоставление информации, должно принять все необходимые меры по предоставлению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 xml:space="preserve">или его представителю исчерпывающей информации по вопросу обращения, в том числе с привлечением других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дминистрации, предоставляют информацию по следующим вопросам: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а) об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дминистрации, осуществляющую предоставление муниципальной услуги, включая информацию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8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282F">
        <w:rPr>
          <w:rFonts w:ascii="Times New Roman" w:hAnsi="Times New Roman" w:cs="Times New Roman"/>
          <w:sz w:val="28"/>
          <w:szCs w:val="28"/>
        </w:rPr>
        <w:t>) о сроке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8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282F">
        <w:rPr>
          <w:rFonts w:ascii="Times New Roman" w:hAnsi="Times New Roman" w:cs="Times New Roman"/>
          <w:sz w:val="28"/>
          <w:szCs w:val="28"/>
        </w:rPr>
        <w:t xml:space="preserve">) 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7" w:history="1">
        <w:r w:rsidRPr="0027282F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2728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Основными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и при предоставлении информации </w:t>
      </w:r>
      <w:r w:rsidRPr="0027282F">
        <w:rPr>
          <w:rFonts w:ascii="Times New Roman" w:hAnsi="Times New Roman" w:cs="Times New Roman"/>
          <w:sz w:val="28"/>
          <w:szCs w:val="28"/>
        </w:rPr>
        <w:t>являются: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7282F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7282F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7282F">
        <w:rPr>
          <w:rFonts w:ascii="Times New Roman" w:hAnsi="Times New Roman" w:cs="Times New Roman"/>
          <w:sz w:val="28"/>
          <w:szCs w:val="28"/>
        </w:rPr>
        <w:t>четкость и доступность в изложении информации;</w:t>
      </w:r>
    </w:p>
    <w:p w:rsidR="00CB158B" w:rsidRPr="0027282F" w:rsidRDefault="00CB158B" w:rsidP="00CB15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7282F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CB158B" w:rsidRPr="0027282F" w:rsidRDefault="00CB158B" w:rsidP="00CB15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82F">
        <w:rPr>
          <w:rFonts w:ascii="Times New Roman" w:hAnsi="Times New Roman" w:cs="Times New Roman"/>
          <w:sz w:val="28"/>
          <w:szCs w:val="28"/>
        </w:rPr>
        <w:t>соответствие информации требованиям законодательства;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7282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 о государственной услуге, а также надписей, знаков и иной текстовой и зрительной информации знаками, выполненными рельефно-</w:t>
      </w:r>
      <w:r w:rsidRPr="0027282F">
        <w:rPr>
          <w:rFonts w:ascii="Times New Roman" w:hAnsi="Times New Roman" w:cs="Times New Roman"/>
          <w:sz w:val="28"/>
          <w:szCs w:val="28"/>
        </w:rPr>
        <w:lastRenderedPageBreak/>
        <w:t>точечным шрифтом Брайля;</w:t>
      </w:r>
    </w:p>
    <w:p w:rsidR="00CB158B" w:rsidRPr="0027282F" w:rsidRDefault="00CB158B" w:rsidP="00CB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7282F">
        <w:rPr>
          <w:rFonts w:ascii="Times New Roman" w:hAnsi="Times New Roman" w:cs="Times New Roman"/>
          <w:sz w:val="28"/>
          <w:szCs w:val="28"/>
        </w:rPr>
        <w:t>создание условий для получения информации о государственной услуге с использованием русского жестового языка.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Предоставление информации по телефону осуществляется путем непосредственного общения заявителя или его представителя с должностным лицом,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лица,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муниципального служащего, принявшего телефонный звонок.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spacing w:after="100" w:afterAutospacing="1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При невозможности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 или же обратившемуся заявителю или его представителю сообщается телефонный номер, по которому можно получить необходимую информацию.</w:t>
      </w:r>
    </w:p>
    <w:p w:rsidR="00CB158B" w:rsidRPr="00CB158B" w:rsidRDefault="00CB158B" w:rsidP="00CB158B">
      <w:pPr>
        <w:pStyle w:val="ConsPlusNormal"/>
        <w:numPr>
          <w:ilvl w:val="0"/>
          <w:numId w:val="2"/>
        </w:numPr>
        <w:spacing w:after="100" w:afterAutospacing="1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Если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или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не удовлетворяет информация, представленная должностным лицом,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Администрации он может обратиться к руководителю Администрации в соответствии с графиком приема заявителей.</w:t>
      </w:r>
    </w:p>
    <w:p w:rsidR="00CB158B" w:rsidRPr="00CB158B" w:rsidRDefault="00CB158B" w:rsidP="00CB1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158B">
        <w:rPr>
          <w:rFonts w:ascii="Times New Roman" w:hAnsi="Times New Roman"/>
          <w:sz w:val="28"/>
          <w:szCs w:val="28"/>
          <w:lang w:eastAsia="en-US"/>
        </w:rPr>
        <w:t>Прием заявителей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158B">
        <w:rPr>
          <w:rFonts w:ascii="Times New Roman" w:hAnsi="Times New Roman"/>
          <w:sz w:val="28"/>
          <w:szCs w:val="28"/>
          <w:lang w:eastAsia="en-US"/>
        </w:rPr>
        <w:t>или 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158B">
        <w:rPr>
          <w:rFonts w:ascii="Times New Roman" w:hAnsi="Times New Roman"/>
          <w:sz w:val="28"/>
          <w:szCs w:val="28"/>
          <w:lang w:eastAsia="en-US"/>
        </w:rPr>
        <w:t>представителей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 руководителем </w:t>
      </w:r>
      <w:r>
        <w:rPr>
          <w:rFonts w:ascii="Times New Roman" w:hAnsi="Times New Roman"/>
          <w:sz w:val="28"/>
          <w:szCs w:val="28"/>
        </w:rPr>
        <w:t>А</w:t>
      </w:r>
      <w:r w:rsidRPr="00CB158B">
        <w:rPr>
          <w:rFonts w:ascii="Times New Roman" w:hAnsi="Times New Roman"/>
          <w:sz w:val="28"/>
          <w:szCs w:val="28"/>
        </w:rPr>
        <w:t xml:space="preserve">дминистрации </w:t>
      </w:r>
      <w:r w:rsidRPr="00CB158B">
        <w:rPr>
          <w:rFonts w:ascii="Times New Roman" w:hAnsi="Times New Roman"/>
          <w:sz w:val="28"/>
          <w:szCs w:val="28"/>
          <w:lang w:eastAsia="en-US"/>
        </w:rPr>
        <w:t>проводится по предварительной записи, которая осуществляется по телефону 8(3952)696-501</w:t>
      </w:r>
      <w:r w:rsidRPr="00CB158B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spacing w:after="100" w:afterAutospacing="1" w:line="20" w:lineRule="atLeast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или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(в том числе переданные при помощи факсимильной и электронной связи) о предоставлении информации рассматриваются</w:t>
      </w:r>
      <w:r w:rsidRPr="0027282F">
        <w:rPr>
          <w:rFonts w:ascii="Times New Roman" w:hAnsi="Times New Roman" w:cs="Times New Roman"/>
          <w:sz w:val="28"/>
          <w:szCs w:val="28"/>
        </w:rPr>
        <w:t xml:space="preserve"> должностными лицами,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 в течение тридцати календарных дней со дня регистрации обращения.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дминистрацию, в течение срока его рассмотрения направляется по адресу, указанному в обращении.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CB158B" w:rsidRPr="0027282F" w:rsidRDefault="00CB158B" w:rsidP="00CB158B">
      <w:pPr>
        <w:pStyle w:val="ConsPlusNormal"/>
        <w:numPr>
          <w:ilvl w:val="0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дминистрацией, размещается следующая информация: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а)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дминистрации, предоставляющем муниципальную услугу, информацию о месте их нахождения, графике работы, контактных телефонах осуществляющих предоставление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 xml:space="preserve">б) о порядке предоставления муниципальной услуги и ходе предоставления муниципальной услуги, в том числе об услугах, которые </w:t>
      </w:r>
      <w:r w:rsidRPr="0027282F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8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282F">
        <w:rPr>
          <w:rFonts w:ascii="Times New Roman" w:hAnsi="Times New Roman" w:cs="Times New Roman"/>
          <w:sz w:val="28"/>
          <w:szCs w:val="28"/>
        </w:rPr>
        <w:t>) о сроке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е) об основаниях отказа в приеме документов, необходимых для предоставления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8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282F">
        <w:rPr>
          <w:rFonts w:ascii="Times New Roman" w:hAnsi="Times New Roman" w:cs="Times New Roman"/>
          <w:sz w:val="28"/>
          <w:szCs w:val="28"/>
        </w:rPr>
        <w:t xml:space="preserve">)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82F">
        <w:rPr>
          <w:rFonts w:ascii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2F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8" w:history="1">
        <w:r w:rsidRPr="0027282F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27282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и) извлечения из законодательных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27282F">
        <w:rPr>
          <w:rFonts w:ascii="Times New Roman" w:hAnsi="Times New Roman" w:cs="Times New Roman"/>
          <w:sz w:val="28"/>
          <w:szCs w:val="28"/>
        </w:rPr>
        <w:t>содержащих нормы, регулирующие предоставление муниципальной услуги;</w:t>
      </w:r>
    </w:p>
    <w:p w:rsidR="00CB158B" w:rsidRPr="0027282F" w:rsidRDefault="00CB158B" w:rsidP="00CB158B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282F">
        <w:rPr>
          <w:rFonts w:ascii="Times New Roman" w:hAnsi="Times New Roman" w:cs="Times New Roman"/>
          <w:sz w:val="28"/>
          <w:szCs w:val="28"/>
        </w:rPr>
        <w:t>к) текст настоящего административного регламента с приложениями.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8B" w:rsidRPr="00CB158B" w:rsidRDefault="00CB158B" w:rsidP="00CB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Pr="00CB158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CB158B">
        <w:rPr>
          <w:rFonts w:ascii="Times New Roman" w:hAnsi="Times New Roman" w:cs="Times New Roman"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58B" w:rsidRPr="00CB158B" w:rsidRDefault="00CB158B" w:rsidP="00CB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158B">
        <w:rPr>
          <w:rFonts w:ascii="Times New Roman" w:hAnsi="Times New Roman"/>
          <w:sz w:val="28"/>
          <w:szCs w:val="28"/>
        </w:rPr>
        <w:t>Глава 4. НАИМЕНОВАНИЕ МУНИЦИПАЛЬНОЙ УСЛУГИ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58B" w:rsidRPr="00CB158B" w:rsidRDefault="00CB158B" w:rsidP="00CB1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услуги: «Принятие решения об утверждении документации по планировке территории» (далее - муниципальная услуга).</w:t>
      </w:r>
    </w:p>
    <w:p w:rsidR="00CB158B" w:rsidRPr="00CB158B" w:rsidRDefault="00CB158B" w:rsidP="00CB1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непосредственно регулирующих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услуги: </w:t>
      </w:r>
      <w:r w:rsidRPr="00CB158B">
        <w:rPr>
          <w:rFonts w:ascii="Times New Roman" w:hAnsi="Times New Roman" w:cs="Times New Roman"/>
          <w:color w:val="0000EF"/>
          <w:sz w:val="28"/>
          <w:szCs w:val="28"/>
        </w:rPr>
        <w:t>Градостроительный кодекс Российской Федерации от 29.12.2004 N 190- ФЗ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B158B">
        <w:rPr>
          <w:rFonts w:ascii="Times New Roman" w:hAnsi="Times New Roman" w:cs="Times New Roman"/>
          <w:color w:val="0000E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158B">
        <w:rPr>
          <w:rFonts w:ascii="Times New Roman" w:hAnsi="Times New Roman" w:cs="Times New Roman"/>
          <w:sz w:val="28"/>
          <w:szCs w:val="28"/>
        </w:rPr>
        <w:t>Глава 5. НАИМЕНОВАНИЕ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ПРЕДОСТАВЛЯЮЩЕГОМУНИЦИПАЛЬНУЮ УСЛУГУ</w:t>
      </w:r>
    </w:p>
    <w:p w:rsidR="00CB158B" w:rsidRPr="00CB158B" w:rsidRDefault="00CB158B" w:rsidP="00CB158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B158B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Иркутской области, предоставляющим муниципальную услугу, является администрация Хомутовского муниципального образования – Администрация сельского поселения.</w:t>
      </w:r>
    </w:p>
    <w:p w:rsidR="00CB158B" w:rsidRPr="00CB158B" w:rsidRDefault="00CB158B" w:rsidP="00CB158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B158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CB158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58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B158B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</w:t>
      </w:r>
      <w:r w:rsidRPr="00CB158B">
        <w:rPr>
          <w:rFonts w:ascii="Times New Roman" w:hAnsi="Times New Roman" w:cs="Times New Roman"/>
          <w:sz w:val="28"/>
          <w:szCs w:val="28"/>
        </w:rPr>
        <w:t xml:space="preserve">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CB158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нормативным правовым актом</w:t>
      </w:r>
      <w:r w:rsidRPr="00CB158B">
        <w:rPr>
          <w:rFonts w:ascii="Times New Roman" w:hAnsi="Times New Roman" w:cs="Times New Roman"/>
          <w:sz w:val="28"/>
          <w:szCs w:val="28"/>
        </w:rPr>
        <w:t xml:space="preserve"> представительного органа администрации Хомутовского муниципального образования</w:t>
      </w:r>
      <w:r w:rsidRPr="00CB158B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58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58B">
        <w:rPr>
          <w:rFonts w:ascii="Times New Roman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58B">
        <w:rPr>
          <w:rFonts w:ascii="Times New Roman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  <w:lang w:eastAsia="en-US"/>
        </w:rPr>
        <w:t>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58B">
        <w:rPr>
          <w:rFonts w:ascii="Times New Roman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B158B">
        <w:rPr>
          <w:rFonts w:ascii="Times New Roman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CB158B">
        <w:rPr>
          <w:rFonts w:ascii="Times New Roman" w:hAnsi="Times New Roman" w:cs="Times New Roman"/>
          <w:sz w:val="28"/>
          <w:szCs w:val="28"/>
        </w:rPr>
        <w:t>администрации Хомутовского муниципального образования</w:t>
      </w:r>
      <w:r w:rsidRPr="00CB158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организации, предусмотренной </w:t>
      </w:r>
      <w:hyperlink r:id="rId9" w:history="1">
        <w:r w:rsidRPr="00CB158B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CB158B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CB158B">
        <w:rPr>
          <w:rFonts w:ascii="Times New Roman" w:hAnsi="Times New Roman" w:cs="Times New Roman"/>
          <w:sz w:val="28"/>
          <w:szCs w:val="28"/>
        </w:rPr>
        <w:t>администрации Хомутовского муниципального образования</w:t>
      </w:r>
      <w:r w:rsidRPr="00CB158B">
        <w:rPr>
          <w:rFonts w:ascii="Times New Roman" w:hAnsi="Times New Roman" w:cs="Times New Roman"/>
          <w:sz w:val="28"/>
          <w:szCs w:val="28"/>
          <w:lang w:eastAsia="en-US"/>
        </w:rPr>
        <w:t>, необходимых для предоставления</w:t>
      </w:r>
      <w:proofErr w:type="gramEnd"/>
      <w:r w:rsidRPr="00CB158B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либо руководителя организации, предусмотренной </w:t>
      </w:r>
      <w:hyperlink r:id="rId10" w:history="1">
        <w:r w:rsidRPr="00CB158B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CB158B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уведомляется заявитель или его представитель, а также приносятся извинения за доставленные неудобства.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CB158B">
        <w:rPr>
          <w:rFonts w:ascii="Times New Roman" w:hAnsi="Times New Roman"/>
          <w:sz w:val="28"/>
          <w:szCs w:val="28"/>
        </w:rPr>
        <w:t>Глава 6. ОПИСАНИЕ РЕЗУЛЬТАТА</w:t>
      </w:r>
    </w:p>
    <w:p w:rsidR="00CB158B" w:rsidRPr="00CB158B" w:rsidRDefault="00CB158B" w:rsidP="00CB158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CB158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CB158B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- утверждение документации по планировке территории (проекта планировки территории и (или) проекта межевания территории);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- отклонение документации по планировке территории (проекта планировки территории и (или) проекта межевания территории) и направление ее на доработку.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может заканчиваться отказом в предоставлении муниципальной услуги.</w:t>
      </w:r>
    </w:p>
    <w:p w:rsidR="00CB158B" w:rsidRPr="00CB158B" w:rsidRDefault="00CB158B" w:rsidP="00CB158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8B" w:rsidRPr="00CB158B" w:rsidRDefault="00CB158B" w:rsidP="00CB158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158B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58B">
        <w:rPr>
          <w:rFonts w:ascii="Times New Roman" w:hAnsi="Times New Roman" w:cs="Times New Roman"/>
          <w:sz w:val="28"/>
          <w:szCs w:val="28"/>
        </w:rPr>
        <w:t xml:space="preserve">ВЫДАЧИ (НАПРАВЛЕНИЯ) ДОКУМЕНТОВ, ЯВЛЯЮЩИХСЯ </w:t>
      </w:r>
      <w:r w:rsidRPr="00CB158B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</w:t>
      </w:r>
      <w:r w:rsidR="006110A6">
        <w:rPr>
          <w:rFonts w:ascii="Times New Roman" w:hAnsi="Times New Roman" w:cs="Times New Roman"/>
          <w:sz w:val="28"/>
          <w:szCs w:val="28"/>
        </w:rPr>
        <w:t>, СРОК ОРГАНИЗАЦИИ</w:t>
      </w:r>
      <w:r w:rsidR="006110A6" w:rsidRPr="006110A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110A6">
        <w:rPr>
          <w:rFonts w:ascii="Times New Roman" w:hAnsi="Times New Roman" w:cs="Times New Roman"/>
          <w:sz w:val="28"/>
          <w:szCs w:val="28"/>
        </w:rPr>
        <w:t>Я</w:t>
      </w:r>
      <w:r w:rsidR="006110A6" w:rsidRPr="006110A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6110A6" w:rsidRPr="006110A6" w:rsidRDefault="00CB158B" w:rsidP="006110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B158B">
        <w:rPr>
          <w:rFonts w:ascii="Times New Roman" w:hAnsi="Times New Roman" w:cs="Times New Roman"/>
          <w:sz w:val="28"/>
          <w:szCs w:val="28"/>
        </w:rPr>
        <w:t xml:space="preserve"> подготовленной документации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градостроительства, земельных и имущественных отношений</w:t>
      </w:r>
      <w:r w:rsidR="0015555B">
        <w:rPr>
          <w:rFonts w:ascii="Times New Roman" w:hAnsi="Times New Roman" w:cs="Times New Roman"/>
          <w:sz w:val="28"/>
          <w:szCs w:val="28"/>
        </w:rPr>
        <w:t xml:space="preserve"> </w:t>
      </w:r>
      <w:r w:rsidRPr="0015555B">
        <w:rPr>
          <w:rFonts w:ascii="Times New Roman" w:hAnsi="Times New Roman" w:cs="Times New Roman"/>
          <w:sz w:val="28"/>
          <w:szCs w:val="28"/>
        </w:rPr>
        <w:t>в течение 15 дней со дня поступления документации по планировке территории осуществляет ее проверку на соответствие требованиям, указанным в части 10 статьи 45 Градостроительного кодекса Российской Федерации</w:t>
      </w:r>
      <w:r w:rsidR="0015555B">
        <w:rPr>
          <w:rFonts w:ascii="Times New Roman" w:hAnsi="Times New Roman" w:cs="Times New Roman"/>
          <w:sz w:val="28"/>
          <w:szCs w:val="28"/>
        </w:rPr>
        <w:t>.</w:t>
      </w:r>
    </w:p>
    <w:p w:rsidR="006110A6" w:rsidRPr="006110A6" w:rsidRDefault="006110A6" w:rsidP="006110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</w:t>
      </w:r>
      <w:r w:rsidRPr="006110A6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градостроительства, земельных и имущественных отношений Администрации</w:t>
      </w:r>
      <w:r w:rsidRPr="006110A6">
        <w:rPr>
          <w:rFonts w:ascii="Times New Roman" w:hAnsi="Times New Roman" w:cs="Times New Roman"/>
          <w:sz w:val="28"/>
          <w:szCs w:val="28"/>
        </w:rPr>
        <w:t xml:space="preserve">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обсуждаемому вопросу.</w:t>
      </w:r>
    </w:p>
    <w:p w:rsidR="006110A6" w:rsidRPr="006110A6" w:rsidRDefault="006110A6" w:rsidP="006110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913E0" w:rsidRPr="00A913E0" w:rsidRDefault="006110A6" w:rsidP="00A913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Положением о проведении и публичных слушаний в </w:t>
      </w:r>
      <w:proofErr w:type="spellStart"/>
      <w:r w:rsidRPr="006110A6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Pr="006110A6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10A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10A6">
        <w:rPr>
          <w:rFonts w:ascii="Times New Roman" w:hAnsi="Times New Roman" w:cs="Times New Roman"/>
          <w:sz w:val="28"/>
          <w:szCs w:val="28"/>
        </w:rPr>
        <w:t xml:space="preserve"> Думы Хомутовского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№ 13-56/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26.07.2018</w:t>
      </w:r>
      <w:r w:rsidRPr="006110A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A6">
        <w:rPr>
          <w:rFonts w:ascii="Times New Roman" w:hAnsi="Times New Roman" w:cs="Times New Roman"/>
          <w:sz w:val="28"/>
          <w:szCs w:val="28"/>
        </w:rPr>
        <w:t xml:space="preserve">о проведении и публичных слушаний в </w:t>
      </w:r>
      <w:proofErr w:type="spellStart"/>
      <w:r w:rsidRPr="006110A6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Pr="006110A6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24.12.2020).</w:t>
      </w:r>
    </w:p>
    <w:p w:rsidR="00A913E0" w:rsidRPr="00A913E0" w:rsidRDefault="00CB158B" w:rsidP="00A913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3E0">
        <w:rPr>
          <w:rFonts w:ascii="Times New Roman" w:hAnsi="Times New Roman" w:cs="Times New Roman"/>
          <w:sz w:val="28"/>
          <w:szCs w:val="28"/>
        </w:rPr>
        <w:t>Комиссия</w:t>
      </w:r>
      <w:r w:rsidR="00313B6E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</w:t>
      </w:r>
      <w:r w:rsidRPr="00A913E0">
        <w:rPr>
          <w:rFonts w:ascii="Times New Roman" w:hAnsi="Times New Roman" w:cs="Times New Roman"/>
          <w:sz w:val="28"/>
          <w:szCs w:val="28"/>
        </w:rPr>
        <w:t xml:space="preserve"> направляет Главе администрации подготовленную заявителем документацию по планировке территории, протокол публичных слушаний и заключение по результатам публичных слушаний в течени</w:t>
      </w:r>
      <w:r w:rsidR="0015555B" w:rsidRPr="00A913E0">
        <w:rPr>
          <w:rFonts w:ascii="Times New Roman" w:hAnsi="Times New Roman" w:cs="Times New Roman"/>
          <w:sz w:val="28"/>
          <w:szCs w:val="28"/>
        </w:rPr>
        <w:t>е</w:t>
      </w:r>
      <w:r w:rsidRPr="00A913E0">
        <w:rPr>
          <w:rFonts w:ascii="Times New Roman" w:hAnsi="Times New Roman" w:cs="Times New Roman"/>
          <w:sz w:val="28"/>
          <w:szCs w:val="28"/>
        </w:rPr>
        <w:t xml:space="preserve"> </w:t>
      </w:r>
      <w:r w:rsidR="00A913E0">
        <w:rPr>
          <w:rFonts w:ascii="Times New Roman" w:hAnsi="Times New Roman" w:cs="Times New Roman"/>
          <w:sz w:val="28"/>
          <w:szCs w:val="28"/>
        </w:rPr>
        <w:t>5</w:t>
      </w:r>
      <w:r w:rsidRPr="00A913E0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</w:t>
      </w:r>
    </w:p>
    <w:p w:rsidR="00313B6E" w:rsidRPr="00313B6E" w:rsidRDefault="00CB158B" w:rsidP="00A913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3E0">
        <w:rPr>
          <w:rFonts w:ascii="Times New Roman" w:hAnsi="Times New Roman" w:cs="Times New Roman"/>
          <w:sz w:val="28"/>
          <w:szCs w:val="28"/>
        </w:rPr>
        <w:t xml:space="preserve">Глава Администрации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протокола </w:t>
      </w:r>
      <w:r w:rsidRPr="00313B6E">
        <w:rPr>
          <w:rFonts w:ascii="Times New Roman" w:hAnsi="Times New Roman" w:cs="Times New Roman"/>
          <w:sz w:val="28"/>
          <w:szCs w:val="28"/>
        </w:rPr>
        <w:t>публичных слушаний и заключения по результатам публичных слушаний.</w:t>
      </w:r>
    </w:p>
    <w:p w:rsidR="00313B6E" w:rsidRPr="00313B6E" w:rsidRDefault="00A913E0" w:rsidP="00A913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B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изданию постановления Администрации об утверждении документации по планировке территории или об отклонении документации по планировке территории и выдаче его заявителю является поступление </w:t>
      </w:r>
      <w:r w:rsidR="00313B6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313B6E">
        <w:rPr>
          <w:rFonts w:ascii="Times New Roman" w:hAnsi="Times New Roman" w:cs="Times New Roman"/>
          <w:sz w:val="28"/>
          <w:szCs w:val="28"/>
        </w:rPr>
        <w:t xml:space="preserve"> доку</w:t>
      </w:r>
      <w:r w:rsidR="00313B6E">
        <w:rPr>
          <w:rFonts w:ascii="Times New Roman" w:hAnsi="Times New Roman" w:cs="Times New Roman"/>
          <w:sz w:val="28"/>
          <w:szCs w:val="28"/>
        </w:rPr>
        <w:t>ментов, указанных в пункте 30</w:t>
      </w:r>
      <w:r w:rsidRPr="00313B6E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313B6E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313B6E" w:rsidRPr="00313B6E" w:rsidRDefault="00A913E0" w:rsidP="00A913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B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13B6E">
        <w:rPr>
          <w:rFonts w:ascii="Times New Roman" w:hAnsi="Times New Roman" w:cs="Times New Roman"/>
          <w:sz w:val="28"/>
          <w:szCs w:val="28"/>
        </w:rPr>
        <w:t>о</w:t>
      </w:r>
      <w:r w:rsidR="00313B6E" w:rsidRPr="006110A6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313B6E">
        <w:rPr>
          <w:rFonts w:ascii="Times New Roman" w:hAnsi="Times New Roman" w:cs="Times New Roman"/>
          <w:sz w:val="28"/>
          <w:szCs w:val="28"/>
        </w:rPr>
        <w:t>градостроительства, земельных и имущественных отношений Администрации</w:t>
      </w:r>
      <w:r w:rsidRPr="00313B6E">
        <w:rPr>
          <w:rFonts w:ascii="Times New Roman" w:hAnsi="Times New Roman" w:cs="Times New Roman"/>
          <w:sz w:val="28"/>
          <w:szCs w:val="28"/>
        </w:rPr>
        <w:t xml:space="preserve"> на основании протокола публичных слушаний, заключения о результатах публичных слушаний в течение одного дня осуществляет подготовку проекта постановления Администрации об утверждении документации по планировке территории или об отклонении докумен</w:t>
      </w:r>
      <w:r w:rsidR="00313B6E">
        <w:rPr>
          <w:rFonts w:ascii="Times New Roman" w:hAnsi="Times New Roman" w:cs="Times New Roman"/>
          <w:sz w:val="28"/>
          <w:szCs w:val="28"/>
        </w:rPr>
        <w:t>тации по планировке территории.</w:t>
      </w:r>
    </w:p>
    <w:p w:rsidR="00313B6E" w:rsidRPr="00313B6E" w:rsidRDefault="00313B6E" w:rsidP="00313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313B6E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и издание постановления в течение пяти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313B6E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3B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13B6E" w:rsidRPr="009E2798" w:rsidRDefault="00A913E0" w:rsidP="00313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B6E">
        <w:rPr>
          <w:rFonts w:ascii="Times New Roman" w:hAnsi="Times New Roman" w:cs="Times New Roman"/>
          <w:sz w:val="28"/>
          <w:szCs w:val="28"/>
        </w:rPr>
        <w:t xml:space="preserve">После согласования проект постановления Администрации об утверждении документации по планировке территории или об отклонении документации по планировке территории направляется на подпись </w:t>
      </w:r>
      <w:r w:rsidR="00313B6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313B6E">
        <w:rPr>
          <w:rFonts w:ascii="Times New Roman" w:hAnsi="Times New Roman" w:cs="Times New Roman"/>
          <w:sz w:val="28"/>
          <w:szCs w:val="28"/>
        </w:rPr>
        <w:t xml:space="preserve">. Срок подписания проекта постановления Администрации об утверждении документации по планировке территории или об отклонении документации по планировке территории - </w:t>
      </w:r>
      <w:r w:rsidRPr="009E2798">
        <w:rPr>
          <w:rFonts w:ascii="Times New Roman" w:hAnsi="Times New Roman" w:cs="Times New Roman"/>
          <w:sz w:val="28"/>
          <w:szCs w:val="28"/>
        </w:rPr>
        <w:t>один день.</w:t>
      </w:r>
    </w:p>
    <w:p w:rsidR="00A01CA7" w:rsidRPr="009E2798" w:rsidRDefault="00A913E0" w:rsidP="00313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 xml:space="preserve">Утвержденная документация по планировке территории подлежит </w:t>
      </w:r>
      <w:r w:rsidR="00A01CA7" w:rsidRPr="009E2798">
        <w:rPr>
          <w:rFonts w:ascii="Times New Roman" w:hAnsi="Times New Roman" w:cs="Times New Roman"/>
          <w:sz w:val="28"/>
          <w:szCs w:val="28"/>
        </w:rPr>
        <w:t>опубликованию в установленном законном порядке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11" w:history="1">
        <w:r w:rsidR="00A01CA7" w:rsidRPr="009E2798">
          <w:rPr>
            <w:rStyle w:val="a4"/>
            <w:rFonts w:ascii="Times New Roman" w:hAnsi="Times New Roman" w:cs="Times New Roman"/>
            <w:sz w:val="28"/>
            <w:szCs w:val="28"/>
          </w:rPr>
          <w:t>http://khomutovskoe-mo.ru</w:t>
        </w:r>
      </w:hyperlink>
      <w:r w:rsidR="00A01CA7" w:rsidRPr="009E2798">
        <w:rPr>
          <w:rFonts w:ascii="Times New Roman" w:hAnsi="Times New Roman" w:cs="Times New Roman"/>
          <w:sz w:val="28"/>
          <w:szCs w:val="28"/>
        </w:rPr>
        <w:t>) и в газете «Вестник Хомутовского поселения».</w:t>
      </w:r>
    </w:p>
    <w:p w:rsidR="00A01CA7" w:rsidRPr="009E2798" w:rsidRDefault="00A01CA7" w:rsidP="00313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Специалист отдела градостроительства, земельных и имущественных отношений Администрации</w:t>
      </w:r>
      <w:r w:rsidR="00A913E0" w:rsidRPr="009E2798">
        <w:rPr>
          <w:rFonts w:ascii="Times New Roman" w:hAnsi="Times New Roman" w:cs="Times New Roman"/>
          <w:sz w:val="28"/>
          <w:szCs w:val="28"/>
        </w:rPr>
        <w:t xml:space="preserve"> выдает постановление Администрации об утверждении документации по планировке территории или об отклонении документации по планировке территории в двух экземплярах заявителю либо его представителю по доверенности под подпись.</w:t>
      </w:r>
    </w:p>
    <w:p w:rsidR="00A01CA7" w:rsidRPr="009E2798" w:rsidRDefault="00A913E0" w:rsidP="00313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Постановление Администрации об утверждении документации по планировке территории или об отклонении документации по планировке территории может быть направлено посредством почтовой связи.</w:t>
      </w:r>
    </w:p>
    <w:p w:rsidR="00A01CA7" w:rsidRPr="009E2798" w:rsidRDefault="00A913E0" w:rsidP="00313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изданию постановления Администрации об утверждении документации по планировке территории или об отклонении документации по планировке территории и выдаче его заявителю являются издание постановления Администрации об утверждении документации по планировке территории или об отклонении документации по планировке территории и выдача его заявителю.</w:t>
      </w:r>
    </w:p>
    <w:p w:rsidR="006110A6" w:rsidRPr="009E2798" w:rsidRDefault="006110A6" w:rsidP="009E279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26"/>
        <w:jc w:val="center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26"/>
        <w:jc w:val="center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E2798" w:rsidP="009E27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законодательством.</w:t>
      </w:r>
    </w:p>
    <w:p w:rsidR="009E2798" w:rsidRPr="009E2798" w:rsidRDefault="009E2798" w:rsidP="009E27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 xml:space="preserve">б) Градостроительный </w:t>
      </w:r>
      <w:hyperlink r:id="rId12" w:history="1">
        <w:r w:rsidRPr="009E279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E279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</w:r>
      <w:proofErr w:type="gramStart"/>
      <w:r w:rsidRPr="009E2798">
        <w:rPr>
          <w:rFonts w:ascii="Times New Roman" w:hAnsi="Times New Roman" w:cs="Times New Roman"/>
          <w:sz w:val="28"/>
          <w:szCs w:val="28"/>
        </w:rPr>
        <w:t xml:space="preserve">31, ст. 4012; № 45, ст. 5417; № 46, ст. 5553; № 50, ст. 6237; 2008, № 20, ст. 2251, 2260; № 29 </w:t>
      </w:r>
      <w:r w:rsidRPr="009E2798">
        <w:rPr>
          <w:rFonts w:ascii="Times New Roman" w:hAnsi="Times New Roman" w:cs="Times New Roman"/>
          <w:sz w:val="28"/>
          <w:szCs w:val="28"/>
        </w:rPr>
        <w:lastRenderedPageBreak/>
        <w:t>(ч. I), ст. 3418; № 30 (ч. I), ст. 3604; № 30 (ч. II), ст. 3616; № 52 (ч. I), ст. 6236; 2009, № 1, ст. 17; № 29, ст. 3601; № 48, ст. 5711; № 52 (ч. I), ст. 6419;</w:t>
      </w:r>
      <w:proofErr w:type="gramEnd"/>
      <w:r w:rsidRPr="009E2798">
        <w:rPr>
          <w:rFonts w:ascii="Times New Roman" w:hAnsi="Times New Roman" w:cs="Times New Roman"/>
          <w:sz w:val="28"/>
          <w:szCs w:val="28"/>
        </w:rPr>
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2798">
        <w:rPr>
          <w:rFonts w:ascii="Times New Roman" w:hAnsi="Times New Roman" w:cs="Times New Roman"/>
          <w:sz w:val="28"/>
          <w:szCs w:val="28"/>
          <w:lang w:eastAsia="en-US"/>
        </w:rPr>
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2798">
        <w:rPr>
          <w:rFonts w:ascii="Times New Roman" w:hAnsi="Times New Roman" w:cs="Times New Roman"/>
          <w:sz w:val="28"/>
          <w:szCs w:val="28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E2798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9E2798">
        <w:rPr>
          <w:rFonts w:ascii="Times New Roman" w:hAnsi="Times New Roman" w:cs="Times New Roman"/>
          <w:sz w:val="28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2798">
        <w:rPr>
          <w:rFonts w:ascii="Times New Roman" w:hAnsi="Times New Roman" w:cs="Times New Roman"/>
          <w:sz w:val="28"/>
          <w:szCs w:val="28"/>
          <w:lang w:eastAsia="en-US"/>
        </w:rPr>
        <w:t>е) Устав Хомутовского муниципального образования;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2798">
        <w:rPr>
          <w:rFonts w:ascii="Times New Roman" w:hAnsi="Times New Roman" w:cs="Times New Roman"/>
          <w:sz w:val="28"/>
          <w:szCs w:val="28"/>
          <w:lang w:eastAsia="en-US"/>
        </w:rPr>
        <w:t>ж) Решение Думы Хомутовского муниципального образования от 28.02.2014 года №20-100/</w:t>
      </w:r>
      <w:proofErr w:type="spellStart"/>
      <w:r w:rsidRPr="009E2798">
        <w:rPr>
          <w:rFonts w:ascii="Times New Roman" w:hAnsi="Times New Roman" w:cs="Times New Roman"/>
          <w:sz w:val="28"/>
          <w:szCs w:val="28"/>
          <w:lang w:eastAsia="en-US"/>
        </w:rPr>
        <w:t>дсп</w:t>
      </w:r>
      <w:proofErr w:type="spellEnd"/>
      <w:r w:rsidRPr="009E2798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Правил землепользования и застройки Хомутовского муниципального образования»;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E2798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 w:rsidRPr="009E2798">
        <w:rPr>
          <w:rFonts w:ascii="Times New Roman" w:hAnsi="Times New Roman" w:cs="Times New Roman"/>
          <w:sz w:val="28"/>
          <w:szCs w:val="28"/>
          <w:lang w:eastAsia="en-US"/>
        </w:rPr>
        <w:t>) Решение Думы Хомутовского муниципального образования от 08.11.2014 года №16-79/</w:t>
      </w:r>
      <w:proofErr w:type="spellStart"/>
      <w:r w:rsidRPr="009E2798">
        <w:rPr>
          <w:rFonts w:ascii="Times New Roman" w:hAnsi="Times New Roman" w:cs="Times New Roman"/>
          <w:sz w:val="28"/>
          <w:szCs w:val="28"/>
          <w:lang w:eastAsia="en-US"/>
        </w:rPr>
        <w:t>дсп</w:t>
      </w:r>
      <w:proofErr w:type="spellEnd"/>
      <w:r w:rsidRPr="009E2798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Генерального плана Хомутовского муниципального образования»;</w:t>
      </w:r>
    </w:p>
    <w:p w:rsidR="009E2798" w:rsidRPr="009E2798" w:rsidRDefault="009E2798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87D57" w:rsidP="00987D5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9"/>
      <w:bookmarkStart w:id="1" w:name="Par23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Глава 9</w:t>
      </w:r>
      <w:r w:rsidR="009E2798" w:rsidRPr="009E279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87D57" w:rsidRDefault="009E2798" w:rsidP="00987D57">
      <w:pPr>
        <w:pStyle w:val="a3"/>
        <w:numPr>
          <w:ilvl w:val="0"/>
          <w:numId w:val="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отказа в приеме к рассмотрению документов являются:</w:t>
      </w:r>
    </w:p>
    <w:p w:rsidR="009E2798" w:rsidRPr="009E2798" w:rsidRDefault="009E2798" w:rsidP="00987D57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9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представителя заявителя доверенности, удостоверяющей полномочия представителя заявителя,</w:t>
      </w:r>
      <w:r w:rsid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79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оформленной в установленном законом порядке;</w:t>
      </w:r>
    </w:p>
    <w:p w:rsidR="009E2798" w:rsidRPr="009E2798" w:rsidRDefault="009E2798" w:rsidP="00987D57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9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987D57" w:rsidRPr="00987D57" w:rsidRDefault="00987D57" w:rsidP="00987D57">
      <w:pPr>
        <w:pStyle w:val="a3"/>
        <w:numPr>
          <w:ilvl w:val="0"/>
          <w:numId w:val="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798"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87D5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E2798"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 рабочих дней со дня регистрации заявления и документов в </w:t>
      </w:r>
      <w:r w:rsidR="009E2798" w:rsidRPr="00987D57">
        <w:rPr>
          <w:rFonts w:ascii="Times New Roman" w:hAnsi="Times New Roman" w:cs="Times New Roman"/>
          <w:sz w:val="28"/>
          <w:szCs w:val="28"/>
        </w:rPr>
        <w:t>администрации Хомутовского муниципального образования</w:t>
      </w:r>
      <w:r w:rsidR="009E2798"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987D57" w:rsidRDefault="009E2798" w:rsidP="009E2798">
      <w:pPr>
        <w:pStyle w:val="a3"/>
        <w:numPr>
          <w:ilvl w:val="0"/>
          <w:numId w:val="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в </w:t>
      </w:r>
      <w:r w:rsidR="00987D57">
        <w:rPr>
          <w:rFonts w:ascii="Times New Roman" w:hAnsi="Times New Roman" w:cs="Times New Roman"/>
          <w:sz w:val="28"/>
          <w:szCs w:val="28"/>
        </w:rPr>
        <w:t>А</w:t>
      </w:r>
      <w:r w:rsidRPr="00987D5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личного обращения, должностное лицо уполномоченного органа выдает </w:t>
      </w:r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(направляет)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представителя.</w:t>
      </w:r>
    </w:p>
    <w:p w:rsidR="00987D57" w:rsidRDefault="009E2798" w:rsidP="009E2798">
      <w:pPr>
        <w:pStyle w:val="a3"/>
        <w:numPr>
          <w:ilvl w:val="0"/>
          <w:numId w:val="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  <w:proofErr w:type="gramEnd"/>
    </w:p>
    <w:p w:rsidR="009E2798" w:rsidRPr="00987D57" w:rsidRDefault="009E2798" w:rsidP="009E2798">
      <w:pPr>
        <w:pStyle w:val="a3"/>
        <w:numPr>
          <w:ilvl w:val="0"/>
          <w:numId w:val="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 не препятствует повторному обращению гражданина или его представителя в </w:t>
      </w:r>
      <w:r w:rsidRPr="00987D57">
        <w:rPr>
          <w:rFonts w:ascii="Times New Roman" w:hAnsi="Times New Roman" w:cs="Times New Roman"/>
          <w:sz w:val="28"/>
          <w:szCs w:val="28"/>
        </w:rPr>
        <w:t>администрацию Хомутовского муниципального образования</w:t>
      </w:r>
      <w:r w:rsidRPr="00987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798" w:rsidRPr="009E2798" w:rsidRDefault="009B3221" w:rsidP="009B3221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51"/>
      <w:bookmarkStart w:id="3" w:name="Par261"/>
      <w:bookmarkStart w:id="4" w:name="Par270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Глава 10</w:t>
      </w:r>
      <w:r w:rsidR="009E2798" w:rsidRPr="009E2798">
        <w:rPr>
          <w:rFonts w:ascii="Times New Roman" w:hAnsi="Times New Roman" w:cs="Times New Roman"/>
          <w:sz w:val="28"/>
          <w:szCs w:val="28"/>
        </w:rPr>
        <w:t>. ПОРЯДОК, РАЗМЕР И ОСНОВАНИЯ 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B3221" w:rsidP="009B3221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E2798" w:rsidRPr="009E2798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E2798" w:rsidRPr="009E2798">
        <w:rPr>
          <w:rFonts w:ascii="Times New Roman" w:hAnsi="Times New Roman" w:cs="Times New Roman"/>
          <w:sz w:val="28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B3221" w:rsidP="009B322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77"/>
      <w:bookmarkEnd w:id="5"/>
      <w:r>
        <w:rPr>
          <w:rFonts w:ascii="Times New Roman" w:hAnsi="Times New Roman" w:cs="Times New Roman"/>
          <w:sz w:val="28"/>
          <w:szCs w:val="28"/>
        </w:rPr>
        <w:t>Глава 11</w:t>
      </w:r>
      <w:r w:rsidR="009E2798" w:rsidRPr="009E2798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ИНФОРМАЦИЮ О МЕТОДИКЕ РАСЧЕТА РАЗМЕРА ТАКОЙ ПЛАТЫ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B3221" w:rsidP="009B32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E2798" w:rsidRPr="009E2798">
        <w:rPr>
          <w:rFonts w:ascii="Times New Roman" w:hAnsi="Times New Roman" w:cs="Times New Roman"/>
          <w:sz w:val="28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9E2798" w:rsidRPr="009E2798" w:rsidRDefault="009B3221" w:rsidP="009B32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E2798" w:rsidRPr="009E2798">
        <w:rPr>
          <w:rFonts w:ascii="Times New Roman" w:hAnsi="Times New Roman" w:cs="Times New Roman"/>
          <w:sz w:val="28"/>
          <w:szCs w:val="28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E2798" w:rsidP="009B322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85"/>
      <w:bookmarkEnd w:id="6"/>
      <w:r w:rsidRPr="009E2798">
        <w:rPr>
          <w:rFonts w:ascii="Times New Roman" w:hAnsi="Times New Roman" w:cs="Times New Roman"/>
          <w:sz w:val="28"/>
          <w:szCs w:val="28"/>
        </w:rPr>
        <w:t>Глава 1</w:t>
      </w:r>
      <w:r w:rsidR="009B3221">
        <w:rPr>
          <w:rFonts w:ascii="Times New Roman" w:hAnsi="Times New Roman" w:cs="Times New Roman"/>
          <w:sz w:val="28"/>
          <w:szCs w:val="28"/>
        </w:rPr>
        <w:t>2</w:t>
      </w:r>
      <w:r w:rsidRPr="009E279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  <w:r w:rsidR="009B3221">
        <w:rPr>
          <w:rFonts w:ascii="Times New Roman" w:hAnsi="Times New Roman" w:cs="Times New Roman"/>
          <w:sz w:val="28"/>
          <w:szCs w:val="28"/>
        </w:rPr>
        <w:t xml:space="preserve"> </w:t>
      </w:r>
      <w:r w:rsidRPr="009E279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ПРИПОЛУЧЕНИИ РЕЗУЛЬТАТА ПРЕДОСТАВЛЕНИЯ ТАКОЙ УСЛУГИ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E2798" w:rsidP="009B32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9"/>
      <w:bookmarkEnd w:id="7"/>
      <w:r w:rsidRPr="009E2798">
        <w:rPr>
          <w:rFonts w:ascii="Times New Roman" w:hAnsi="Times New Roman" w:cs="Times New Roman"/>
          <w:sz w:val="28"/>
          <w:szCs w:val="28"/>
        </w:rPr>
        <w:t>5</w:t>
      </w:r>
      <w:r w:rsidR="009B3221">
        <w:rPr>
          <w:rFonts w:ascii="Times New Roman" w:hAnsi="Times New Roman" w:cs="Times New Roman"/>
          <w:sz w:val="28"/>
          <w:szCs w:val="28"/>
        </w:rPr>
        <w:t>1</w:t>
      </w:r>
      <w:r w:rsidRPr="009E2798">
        <w:rPr>
          <w:rFonts w:ascii="Times New Roman" w:hAnsi="Times New Roman" w:cs="Times New Roman"/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9E2798" w:rsidRPr="009E2798" w:rsidRDefault="009E2798" w:rsidP="009B32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3221">
        <w:rPr>
          <w:rFonts w:ascii="Times New Roman" w:hAnsi="Times New Roman" w:cs="Times New Roman"/>
          <w:sz w:val="28"/>
          <w:szCs w:val="28"/>
        </w:rPr>
        <w:t>2</w:t>
      </w:r>
      <w:r w:rsidRPr="009E2798">
        <w:rPr>
          <w:rFonts w:ascii="Times New Roman" w:hAnsi="Times New Roman" w:cs="Times New Roman"/>
          <w:sz w:val="28"/>
          <w:szCs w:val="28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B3221" w:rsidP="009B322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93"/>
      <w:bookmarkEnd w:id="8"/>
      <w:r>
        <w:rPr>
          <w:rFonts w:ascii="Times New Roman" w:hAnsi="Times New Roman" w:cs="Times New Roman"/>
          <w:sz w:val="28"/>
          <w:szCs w:val="28"/>
        </w:rPr>
        <w:t>Глава 13</w:t>
      </w:r>
      <w:r w:rsidR="009E2798" w:rsidRPr="009E2798">
        <w:rPr>
          <w:rFonts w:ascii="Times New Roman" w:hAnsi="Times New Roman" w:cs="Times New Roman"/>
          <w:sz w:val="28"/>
          <w:szCs w:val="28"/>
        </w:rPr>
        <w:t>. СРОК И ПОРЯДОК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ЗАЯВИТЕЛЯ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E2798" w:rsidP="009B32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5</w:t>
      </w:r>
      <w:r w:rsidR="009B3221">
        <w:rPr>
          <w:rFonts w:ascii="Times New Roman" w:hAnsi="Times New Roman" w:cs="Times New Roman"/>
          <w:sz w:val="28"/>
          <w:szCs w:val="28"/>
        </w:rPr>
        <w:t>3</w:t>
      </w:r>
      <w:r w:rsidRPr="009E2798">
        <w:rPr>
          <w:rFonts w:ascii="Times New Roman" w:hAnsi="Times New Roman" w:cs="Times New Roman"/>
          <w:sz w:val="28"/>
          <w:szCs w:val="28"/>
        </w:rPr>
        <w:t>. Регистрацию заявления и документов о предоставлении муниципальной услуги, в том числе в электронной форме,</w:t>
      </w:r>
      <w:r w:rsidR="009B3221">
        <w:rPr>
          <w:rFonts w:ascii="Times New Roman" w:hAnsi="Times New Roman" w:cs="Times New Roman"/>
          <w:sz w:val="28"/>
          <w:szCs w:val="28"/>
        </w:rPr>
        <w:t xml:space="preserve"> </w:t>
      </w:r>
      <w:r w:rsidRPr="009E2798">
        <w:rPr>
          <w:rFonts w:ascii="Times New Roman" w:hAnsi="Times New Roman" w:cs="Times New Roman"/>
          <w:sz w:val="28"/>
          <w:szCs w:val="28"/>
        </w:rPr>
        <w:t xml:space="preserve">осуществляет должностное лицо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дминистрации, ответственное за регистрацию входящей корреспонденции.</w:t>
      </w:r>
    </w:p>
    <w:p w:rsidR="009E2798" w:rsidRPr="009E2798" w:rsidRDefault="009E2798" w:rsidP="009B32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5</w:t>
      </w:r>
      <w:r w:rsidR="009B3221">
        <w:rPr>
          <w:rFonts w:ascii="Times New Roman" w:hAnsi="Times New Roman" w:cs="Times New Roman"/>
          <w:sz w:val="28"/>
          <w:szCs w:val="28"/>
        </w:rPr>
        <w:t>4</w:t>
      </w:r>
      <w:r w:rsidRPr="009E2798">
        <w:rPr>
          <w:rFonts w:ascii="Times New Roman" w:hAnsi="Times New Roman" w:cs="Times New Roman"/>
          <w:sz w:val="28"/>
          <w:szCs w:val="28"/>
        </w:rPr>
        <w:t>. Максимальное время регистрации заявления о предоставлении муниципальной услуги составляет 10 минут.</w:t>
      </w:r>
    </w:p>
    <w:p w:rsidR="009E2798" w:rsidRPr="009E2798" w:rsidRDefault="009E2798" w:rsidP="009E27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B3221" w:rsidP="009B3221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00"/>
      <w:bookmarkEnd w:id="9"/>
      <w:r>
        <w:rPr>
          <w:rFonts w:ascii="Times New Roman" w:hAnsi="Times New Roman" w:cs="Times New Roman"/>
          <w:sz w:val="28"/>
          <w:szCs w:val="28"/>
        </w:rPr>
        <w:t>Глава 14</w:t>
      </w:r>
      <w:r w:rsidR="009E2798" w:rsidRPr="009E2798">
        <w:rPr>
          <w:rFonts w:ascii="Times New Roman" w:hAnsi="Times New Roman" w:cs="Times New Roman"/>
          <w:sz w:val="28"/>
          <w:szCs w:val="28"/>
        </w:rPr>
        <w:t>. ТРЕБОВАНИЯ К 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98" w:rsidRPr="009E2798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. Вход в здание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E2798">
        <w:rPr>
          <w:rFonts w:ascii="Times New Roman" w:hAnsi="Times New Roman" w:cs="Times New Roman"/>
          <w:sz w:val="28"/>
          <w:szCs w:val="28"/>
        </w:rPr>
        <w:t>дминистрации оборудуется информационной табличкой (вывеской), содержащей информацию о полном наименовании администрации Хомутовского муниципального образования.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 к предоставляемой в нем муниципальной услуге.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9E2798" w:rsidRPr="009E279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E2798" w:rsidRPr="009E2798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9E2798" w:rsidRPr="009E279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9E2798" w:rsidRPr="009E2798">
        <w:rPr>
          <w:rFonts w:ascii="Times New Roman" w:hAnsi="Times New Roman" w:cs="Times New Roman"/>
          <w:sz w:val="28"/>
          <w:szCs w:val="28"/>
        </w:rPr>
        <w:t>.</w:t>
      </w:r>
    </w:p>
    <w:p w:rsidR="009E2798" w:rsidRPr="009E2798" w:rsidRDefault="009B3221" w:rsidP="009E279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E2798" w:rsidRPr="009E2798">
        <w:rPr>
          <w:rFonts w:ascii="Times New Roman" w:hAnsi="Times New Roman" w:cs="Times New Roman"/>
          <w:sz w:val="28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документов, необходимых для предоставления муниципальной услуги, осуществляется в кабинетах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E279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. Вход в кабинет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E2798">
        <w:rPr>
          <w:rFonts w:ascii="Times New Roman" w:hAnsi="Times New Roman" w:cs="Times New Roman"/>
          <w:sz w:val="28"/>
          <w:szCs w:val="28"/>
        </w:rPr>
        <w:t>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6</w:t>
      </w:r>
      <w:r w:rsidR="009B3221">
        <w:rPr>
          <w:rFonts w:ascii="Times New Roman" w:hAnsi="Times New Roman" w:cs="Times New Roman"/>
          <w:sz w:val="28"/>
          <w:szCs w:val="28"/>
        </w:rPr>
        <w:t>0</w:t>
      </w:r>
      <w:r w:rsidRPr="009E2798">
        <w:rPr>
          <w:rFonts w:ascii="Times New Roman" w:hAnsi="Times New Roman" w:cs="Times New Roman"/>
          <w:sz w:val="28"/>
          <w:szCs w:val="28"/>
        </w:rPr>
        <w:t xml:space="preserve">. Каждое рабочее место должностных лиц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6</w:t>
      </w:r>
      <w:r w:rsidR="009B3221">
        <w:rPr>
          <w:rFonts w:ascii="Times New Roman" w:hAnsi="Times New Roman" w:cs="Times New Roman"/>
          <w:sz w:val="28"/>
          <w:szCs w:val="28"/>
        </w:rPr>
        <w:t>1</w:t>
      </w:r>
      <w:r w:rsidRPr="009E2798">
        <w:rPr>
          <w:rFonts w:ascii="Times New Roman" w:hAnsi="Times New Roman" w:cs="Times New Roman"/>
          <w:sz w:val="28"/>
          <w:szCs w:val="28"/>
        </w:rPr>
        <w:t xml:space="preserve">. Места ожидания должны соответствовать комфортным условиям для заявителей и оптимальным условиям работы должностных лиц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3221">
        <w:rPr>
          <w:rFonts w:ascii="Times New Roman" w:hAnsi="Times New Roman" w:cs="Times New Roman"/>
          <w:sz w:val="28"/>
          <w:szCs w:val="28"/>
        </w:rPr>
        <w:t>2</w:t>
      </w:r>
      <w:r w:rsidRPr="009E2798">
        <w:rPr>
          <w:rFonts w:ascii="Times New Roman" w:hAnsi="Times New Roman" w:cs="Times New Roman"/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6</w:t>
      </w:r>
      <w:r w:rsidR="009B3221">
        <w:rPr>
          <w:rFonts w:ascii="Times New Roman" w:hAnsi="Times New Roman" w:cs="Times New Roman"/>
          <w:sz w:val="28"/>
          <w:szCs w:val="28"/>
        </w:rPr>
        <w:t>3</w:t>
      </w:r>
      <w:r w:rsidRPr="009E2798">
        <w:rPr>
          <w:rFonts w:ascii="Times New Roman" w:hAnsi="Times New Roman" w:cs="Times New Roman"/>
          <w:sz w:val="28"/>
          <w:szCs w:val="28"/>
        </w:rPr>
        <w:t xml:space="preserve">. В целях обеспечения конфиденциальности сведений о заявителе одним должностным лицом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 одновременно ведется прием только одного заявителя. Одновременный прием двух и более заявителей не допускается.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E2798" w:rsidP="009B3221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13"/>
      <w:bookmarkEnd w:id="10"/>
      <w:r w:rsidRPr="009E2798">
        <w:rPr>
          <w:rFonts w:ascii="Times New Roman" w:hAnsi="Times New Roman" w:cs="Times New Roman"/>
          <w:sz w:val="28"/>
          <w:szCs w:val="28"/>
        </w:rPr>
        <w:t>Глава 1</w:t>
      </w:r>
      <w:r w:rsidR="009B3221">
        <w:rPr>
          <w:rFonts w:ascii="Times New Roman" w:hAnsi="Times New Roman" w:cs="Times New Roman"/>
          <w:sz w:val="28"/>
          <w:szCs w:val="28"/>
        </w:rPr>
        <w:t>5</w:t>
      </w:r>
      <w:r w:rsidRPr="009E2798">
        <w:rPr>
          <w:rFonts w:ascii="Times New Roman" w:hAnsi="Times New Roman" w:cs="Times New Roman"/>
          <w:sz w:val="28"/>
          <w:szCs w:val="28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6</w:t>
      </w:r>
      <w:r w:rsidR="009B3221">
        <w:rPr>
          <w:rFonts w:ascii="Times New Roman" w:hAnsi="Times New Roman" w:cs="Times New Roman"/>
          <w:sz w:val="28"/>
          <w:szCs w:val="28"/>
        </w:rPr>
        <w:t>4</w:t>
      </w:r>
      <w:r w:rsidRPr="009E2798">
        <w:rPr>
          <w:rFonts w:ascii="Times New Roman" w:hAnsi="Times New Roman" w:cs="Times New Roman"/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9B3221">
        <w:rPr>
          <w:rFonts w:ascii="Times New Roman" w:hAnsi="Times New Roman" w:cs="Times New Roman"/>
          <w:sz w:val="28"/>
          <w:szCs w:val="28"/>
        </w:rPr>
        <w:t>А</w:t>
      </w:r>
      <w:r w:rsidRPr="009E279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E2798" w:rsidRPr="009E2798">
        <w:rPr>
          <w:rFonts w:ascii="Times New Roman" w:hAnsi="Times New Roman" w:cs="Times New Roman"/>
          <w:sz w:val="28"/>
          <w:szCs w:val="28"/>
        </w:rPr>
        <w:t>.  Основными требованиями к качеству рассмотрения обращений заявителей являются: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9B3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E27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при личном приеме граждан в соответствии с графиком приема граждан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E279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E2798" w:rsidRPr="009E2798" w:rsidRDefault="009B3221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E2798" w:rsidRPr="009E2798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98" w:rsidRPr="009E2798">
        <w:rPr>
          <w:rFonts w:ascii="Times New Roman" w:hAnsi="Times New Roman" w:cs="Times New Roman"/>
          <w:sz w:val="28"/>
          <w:szCs w:val="28"/>
        </w:rPr>
        <w:t>дминистрации осуществляется при личном обращении заявителя:</w:t>
      </w:r>
    </w:p>
    <w:p w:rsidR="009E2798" w:rsidRPr="009E2798" w:rsidRDefault="009E2798" w:rsidP="009E27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8">
        <w:rPr>
          <w:rFonts w:ascii="Times New Roman" w:hAnsi="Times New Roman" w:cs="Times New Roman"/>
          <w:sz w:val="28"/>
          <w:szCs w:val="28"/>
        </w:rPr>
        <w:lastRenderedPageBreak/>
        <w:t>для подачи документов, необходимых для предоставления муниципальной услуги;</w:t>
      </w:r>
    </w:p>
    <w:p w:rsidR="009E2798" w:rsidRPr="00EE240C" w:rsidRDefault="009E2798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9E2798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>68</w:t>
      </w:r>
      <w:r w:rsidR="009E2798" w:rsidRPr="00EE240C">
        <w:rPr>
          <w:rFonts w:ascii="Times New Roman" w:hAnsi="Times New Roman" w:cs="Times New Roman"/>
          <w:sz w:val="28"/>
          <w:szCs w:val="28"/>
        </w:rPr>
        <w:t xml:space="preserve">. Продолжительность взаимодействия заявителя с должностными лицами </w:t>
      </w:r>
      <w:r w:rsidRPr="00EE240C">
        <w:rPr>
          <w:rFonts w:ascii="Times New Roman" w:hAnsi="Times New Roman" w:cs="Times New Roman"/>
          <w:sz w:val="28"/>
          <w:szCs w:val="28"/>
        </w:rPr>
        <w:t>А</w:t>
      </w:r>
      <w:r w:rsidR="009E2798" w:rsidRPr="00EE240C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 услуги не должна превышать 10 минут по каждому из указанных видов взаимодействия.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EE2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240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13"/>
      <w:bookmarkEnd w:id="11"/>
      <w:r>
        <w:rPr>
          <w:rFonts w:ascii="Times New Roman" w:hAnsi="Times New Roman" w:cs="Times New Roman"/>
          <w:sz w:val="28"/>
          <w:szCs w:val="28"/>
        </w:rPr>
        <w:t>Глава 16</w:t>
      </w:r>
      <w:r w:rsidRPr="00EE240C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Pr="00EE2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СОБЛЮДЕНИЕМ И ИСПОЛНЕНИЕМ ОТВЕТСТВЕННЫМИ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69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. Текущий </w:t>
      </w: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, наделенными соответствующими полномочиями,  путем рассмотрения отчетов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, а также рассмотрения жалоб заявителей.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70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>Основными задачами текущего контроля являются: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0C">
        <w:rPr>
          <w:rFonts w:ascii="Times New Roman" w:hAnsi="Times New Roman" w:cs="Times New Roman"/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0C">
        <w:rPr>
          <w:rFonts w:ascii="Times New Roman" w:hAnsi="Times New Roman" w:cs="Times New Roman"/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0C">
        <w:rPr>
          <w:rFonts w:ascii="Times New Roman" w:hAnsi="Times New Roman" w:cs="Times New Roman"/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0C">
        <w:rPr>
          <w:rFonts w:ascii="Times New Roman" w:hAnsi="Times New Roman" w:cs="Times New Roman"/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71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7"/>
      <w:bookmarkEnd w:id="12"/>
      <w:r w:rsidRPr="00EE24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E240C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24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E240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tabs>
          <w:tab w:val="num" w:pos="1715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E24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0C">
        <w:rPr>
          <w:rFonts w:ascii="Times New Roman" w:hAnsi="Times New Roman" w:cs="Times New Roman"/>
          <w:color w:val="000000"/>
          <w:sz w:val="28"/>
          <w:szCs w:val="28"/>
        </w:rPr>
        <w:t>1) проведения плановых проверок;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EE240C" w:rsidRPr="00EE240C" w:rsidRDefault="00EE240C" w:rsidP="00EE240C">
      <w:pPr>
        <w:tabs>
          <w:tab w:val="num" w:pos="1715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3. В целях осуществления </w:t>
      </w:r>
      <w:proofErr w:type="gramStart"/>
      <w:r w:rsidRPr="00EE240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4.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>, ответственного за предоставление муниципальной услуги.</w:t>
      </w:r>
    </w:p>
    <w:p w:rsidR="00EE240C" w:rsidRPr="00EE240C" w:rsidRDefault="00EE240C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5.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3" w:history="1">
        <w:r w:rsidRPr="00EE240C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E240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порядке.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240C">
        <w:rPr>
          <w:rFonts w:ascii="Times New Roman" w:hAnsi="Times New Roman" w:cs="Times New Roman"/>
          <w:sz w:val="28"/>
          <w:szCs w:val="28"/>
        </w:rPr>
        <w:t>6.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13" w:name="Par439"/>
      <w:bookmarkEnd w:id="13"/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E240C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 МЕСТНОГО САМОУПРАВЛЕНИЯ ЗА РЕШЕНИЯ И ДЕЙСТВИЯ (БЕЗДЕЙСТВИЕ),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7. Обязанность соблюдения положений настоящего административного регламента закрепляется в должностных регламентах должностных лиц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8.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  <w:r w:rsidRPr="00EE24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240C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EE2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240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ТОМ ЧИСЛЕ СО СТОРОНЫ 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ИХ ОБЪЕДИНЕНИЙ И ОРГАНИЗАЦИЕЙ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9. </w:t>
      </w:r>
      <w:proofErr w:type="gramStart"/>
      <w:r w:rsidRPr="00EE2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40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 о фактах: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, ее</w:t>
      </w:r>
      <w:r w:rsidRPr="00EE240C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</w:t>
      </w:r>
      <w:r w:rsidRPr="00EE240C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муниципальной услуги;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t xml:space="preserve">некорректного поведения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дминистрации, нарушения правил служебной этики при предоставлении муниципальной услуги.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EE240C">
        <w:rPr>
          <w:rFonts w:ascii="Times New Roman" w:hAnsi="Times New Roman" w:cs="Times New Roman"/>
          <w:sz w:val="28"/>
          <w:szCs w:val="28"/>
        </w:rPr>
        <w:t xml:space="preserve">. Информацию, указанную в пункте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E24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 xml:space="preserve">дминистрации, указанным в пункте 15 настоящего административного регламента, или на официальном сайте </w:t>
      </w:r>
      <w:r w:rsidR="002B417A"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1. </w:t>
      </w:r>
      <w:proofErr w:type="gramStart"/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муниципальной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2B417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54"/>
      <w:bookmarkEnd w:id="15"/>
      <w:r w:rsidRPr="00EE240C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EE240C" w:rsidP="002B417A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59"/>
      <w:bookmarkEnd w:id="16"/>
      <w:r w:rsidRPr="00EE240C">
        <w:rPr>
          <w:rFonts w:ascii="Times New Roman" w:hAnsi="Times New Roman" w:cs="Times New Roman"/>
          <w:sz w:val="28"/>
          <w:szCs w:val="28"/>
        </w:rPr>
        <w:t>Глава 32. ОБЖАЛОВАНИЕ РЕШЕНИЙ И ДЕЙСТВИЙ (БЕЗДЕЙСТВИЯ)</w:t>
      </w:r>
      <w:r w:rsidR="002B417A">
        <w:rPr>
          <w:rFonts w:ascii="Times New Roman" w:hAnsi="Times New Roman" w:cs="Times New Roman"/>
          <w:sz w:val="28"/>
          <w:szCs w:val="28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</w:rPr>
        <w:t>УПОЛНОМОЧЕННОГО ОРГАНА, А ТАКЖЕ ДОЛЖНОСТНЫХ ЛИЦУПОЛНОМОЧЕННОГО ОРГАНА</w:t>
      </w:r>
    </w:p>
    <w:p w:rsidR="00EE240C" w:rsidRPr="00EE240C" w:rsidRDefault="00EE240C" w:rsidP="00EE240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2.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, связанные с предоставлением муниципальной услуги.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3. С целью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240C" w:rsidRPr="00EE240C">
        <w:rPr>
          <w:rFonts w:ascii="Times New Roman" w:hAnsi="Times New Roman" w:cs="Times New Roman"/>
          <w:sz w:val="28"/>
          <w:szCs w:val="28"/>
        </w:rPr>
        <w:t xml:space="preserve">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>дминистрации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(далее – жалоба).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4. Информацию о порядке подачи и рассмотрения жалобы заинтересованные лица могут получить: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«Интернет»: </w:t>
      </w:r>
      <w:hyperlink r:id="rId14" w:history="1">
        <w:r w:rsidRPr="00EE240C">
          <w:rPr>
            <w:rStyle w:val="a4"/>
            <w:rFonts w:ascii="Times New Roman" w:hAnsi="Times New Roman" w:cs="Times New Roman"/>
            <w:sz w:val="28"/>
            <w:szCs w:val="28"/>
          </w:rPr>
          <w:t>http://khomutovskoe-mo.ru</w:t>
        </w:r>
      </w:hyperlink>
      <w:r w:rsidRPr="00EE240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5. Заинтересованное лицо может обратиться с жалобой, в том числе в следующих случаях: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дминистрации,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егламентом для предоставления муниципальной услуги;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актами А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дминистрации для предоставления муниципальной услуги, у заявителя;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дминистрации, а также настоящим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егламентом;</w:t>
      </w:r>
      <w:proofErr w:type="gramEnd"/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дминистрации;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6. Жалоба может быть подана в письменной форме на бумажном носителе, в электронной форме одним из следующих способов: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EE240C">
        <w:rPr>
          <w:rFonts w:ascii="Times New Roman" w:hAnsi="Times New Roman" w:cs="Times New Roman"/>
          <w:sz w:val="28"/>
          <w:szCs w:val="28"/>
        </w:rPr>
        <w:t>664540, Иркутская область, Иркутский район, с. Хомутово, ул. Кирова, 7 «А»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Pr="00EE240C">
        <w:rPr>
          <w:rFonts w:ascii="Times New Roman" w:hAnsi="Times New Roman" w:cs="Times New Roman"/>
          <w:sz w:val="28"/>
          <w:szCs w:val="28"/>
          <w:lang w:eastAsia="en-US"/>
        </w:rPr>
        <w:t>8 (3952) 696-501;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электронная почта: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2B417A">
        <w:rPr>
          <w:rFonts w:ascii="Times New Roman" w:hAnsi="Times New Roman" w:cs="Times New Roman"/>
          <w:sz w:val="28"/>
          <w:szCs w:val="28"/>
          <w:lang w:val="en-US" w:eastAsia="ko-KR"/>
        </w:rPr>
        <w:t>Adm</w:t>
      </w:r>
      <w:r w:rsidRPr="00EE240C">
        <w:rPr>
          <w:rFonts w:ascii="Times New Roman" w:hAnsi="Times New Roman" w:cs="Times New Roman"/>
          <w:sz w:val="28"/>
          <w:szCs w:val="28"/>
          <w:lang w:val="en-US" w:eastAsia="ko-KR"/>
        </w:rPr>
        <w:t>Khom</w:t>
      </w:r>
      <w:proofErr w:type="spell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EE240C">
        <w:rPr>
          <w:rFonts w:ascii="Times New Roman" w:hAnsi="Times New Roman" w:cs="Times New Roman"/>
          <w:sz w:val="28"/>
          <w:szCs w:val="28"/>
          <w:lang w:val="en-US" w:eastAsia="ko-KR"/>
        </w:rPr>
        <w:t>yandex</w:t>
      </w:r>
      <w:proofErr w:type="spell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EE240C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hyperlink r:id="rId15" w:history="1">
        <w:r w:rsidRPr="00EE240C">
          <w:rPr>
            <w:rStyle w:val="a4"/>
            <w:rFonts w:ascii="Times New Roman" w:hAnsi="Times New Roman" w:cs="Times New Roman"/>
            <w:sz w:val="28"/>
            <w:szCs w:val="28"/>
          </w:rPr>
          <w:t>http://khomutovskoe-mo.ru</w:t>
        </w:r>
      </w:hyperlink>
      <w:r w:rsidRPr="00EE240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7. Прием жалоб в письменной форме также осуществляется в месте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8. 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осуществляет Глава Хомутовского муниципального образования.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9. Прием заинтересованных лиц Главой Хомутовского муниципального образования проводится во второй вторник месяца, в порядке живой очереди с 14:00 до 16:00.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0. При личном приеме обратившееся заинтересованное лицо предъявляет документ, удостоверяющий его личность.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1. Жалоба должна содержать: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обжалуются;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2. При рассмотрении жалобы: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EE240C" w:rsidRPr="00EE240C" w:rsidRDefault="002B417A" w:rsidP="00EE24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3. 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2B417A"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дминистрацию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рабочих дней со дня ее регистрации, в случае обжалования отказа </w:t>
      </w:r>
      <w:r w:rsidR="002B417A">
        <w:rPr>
          <w:rFonts w:ascii="Times New Roman" w:hAnsi="Times New Roman" w:cs="Times New Roman"/>
          <w:sz w:val="28"/>
          <w:szCs w:val="28"/>
        </w:rPr>
        <w:t>А</w:t>
      </w:r>
      <w:r w:rsidRPr="00EE240C">
        <w:rPr>
          <w:rFonts w:ascii="Times New Roman" w:hAnsi="Times New Roman" w:cs="Times New Roman"/>
          <w:sz w:val="28"/>
          <w:szCs w:val="28"/>
        </w:rPr>
        <w:t>дминистрация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EE240C" w:rsidRPr="00EE240C" w:rsidRDefault="002B417A" w:rsidP="00EE24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4. </w:t>
      </w:r>
      <w:bookmarkStart w:id="17" w:name="Par509"/>
      <w:bookmarkEnd w:id="17"/>
      <w:r w:rsidR="00EE240C" w:rsidRPr="00EE240C">
        <w:rPr>
          <w:rFonts w:ascii="Times New Roman" w:eastAsia="Times New Roman" w:hAnsi="Times New Roman" w:cs="Times New Roman"/>
          <w:sz w:val="28"/>
          <w:szCs w:val="28"/>
        </w:rPr>
        <w:t>Порядок рассмотрения отдельных жалоб:</w:t>
      </w:r>
    </w:p>
    <w:p w:rsidR="00EE240C" w:rsidRPr="00EE240C" w:rsidRDefault="00EE240C" w:rsidP="00EE24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0C">
        <w:rPr>
          <w:rFonts w:ascii="Times New Roman" w:eastAsia="Times New Roman" w:hAnsi="Times New Roman" w:cs="Times New Roman"/>
          <w:sz w:val="28"/>
          <w:szCs w:val="28"/>
        </w:rPr>
        <w:t xml:space="preserve">а) если в жалобе не указаны фамилия заявителя - физического </w:t>
      </w:r>
      <w:proofErr w:type="gramStart"/>
      <w:r w:rsidRPr="00EE240C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Pr="00EE240C">
        <w:rPr>
          <w:rFonts w:ascii="Times New Roman" w:eastAsia="Times New Roman" w:hAnsi="Times New Roman" w:cs="Times New Roman"/>
          <w:sz w:val="28"/>
          <w:szCs w:val="28"/>
        </w:rPr>
        <w:t xml:space="preserve">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E240C" w:rsidRPr="00EE240C" w:rsidRDefault="00EE240C" w:rsidP="00EE24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40C">
        <w:rPr>
          <w:rFonts w:ascii="Times New Roman" w:eastAsia="Times New Roman" w:hAnsi="Times New Roman" w:cs="Times New Roman"/>
          <w:sz w:val="28"/>
          <w:szCs w:val="28"/>
        </w:rPr>
        <w:lastRenderedPageBreak/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EE240C" w:rsidRPr="00EE240C" w:rsidRDefault="00EE240C" w:rsidP="00EE24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40C">
        <w:rPr>
          <w:rFonts w:ascii="Times New Roman" w:eastAsia="Times New Roman" w:hAnsi="Times New Roman" w:cs="Times New Roman"/>
          <w:sz w:val="28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EE240C" w:rsidRPr="00EE240C" w:rsidRDefault="00EE240C" w:rsidP="00EE24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40C">
        <w:rPr>
          <w:rFonts w:ascii="Times New Roman" w:eastAsia="Times New Roman" w:hAnsi="Times New Roman" w:cs="Times New Roman"/>
          <w:sz w:val="28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EE240C">
        <w:rPr>
          <w:rFonts w:ascii="Times New Roman" w:eastAsia="Times New Roman" w:hAnsi="Times New Roman" w:cs="Times New Roman"/>
          <w:sz w:val="28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5. 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0C" w:rsidRPr="00EE240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>дминистрации;</w:t>
      </w:r>
      <w:proofErr w:type="gramEnd"/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6.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5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7. В ответе по результатам рассмотрения жалобы указываются: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>) принятое по жалобе решение;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8. Основаниями отказа в удовлетворении жалобы являются: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EE240C" w:rsidRPr="00EE240C" w:rsidRDefault="002B417A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9. Решение, принятое по результатам рассмотрения жалобы, может быть обжаловано в порядке, установленном законодательством.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B417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0. В случае установления в ходе или по результатам </w:t>
      </w:r>
      <w:proofErr w:type="gramStart"/>
      <w:r w:rsidRPr="00EE240C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EE240C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240C" w:rsidRPr="00EE240C" w:rsidRDefault="00F958B1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E240C" w:rsidRPr="00EE240C">
        <w:rPr>
          <w:rFonts w:ascii="Times New Roman" w:hAnsi="Times New Roman" w:cs="Times New Roman"/>
          <w:sz w:val="28"/>
          <w:szCs w:val="28"/>
          <w:lang w:eastAsia="ko-KR"/>
        </w:rPr>
        <w:t>1. Способами информирования заинтересованных лиц о порядке подачи и рассмотрения жалобы являются: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EE240C" w:rsidRPr="00EE240C" w:rsidRDefault="00EE240C" w:rsidP="00EE240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E240C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EE240C" w:rsidRPr="00EE240C" w:rsidTr="00F958B1">
        <w:tc>
          <w:tcPr>
            <w:tcW w:w="5495" w:type="dxa"/>
          </w:tcPr>
          <w:p w:rsidR="00EE240C" w:rsidRPr="00EE240C" w:rsidRDefault="00EE240C" w:rsidP="00EE240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C" w:rsidRPr="00EE240C" w:rsidRDefault="00EE240C" w:rsidP="00EE240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C" w:rsidRPr="00EE240C" w:rsidRDefault="00EE240C" w:rsidP="00EE240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C" w:rsidRPr="00EE240C" w:rsidRDefault="00EE240C" w:rsidP="00EE240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4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градостроительства, </w:t>
            </w:r>
          </w:p>
          <w:p w:rsidR="00EE240C" w:rsidRPr="00EE240C" w:rsidRDefault="00EE240C" w:rsidP="00EE240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40C">
              <w:rPr>
                <w:rFonts w:ascii="Times New Roman" w:hAnsi="Times New Roman" w:cs="Times New Roman"/>
                <w:sz w:val="28"/>
                <w:szCs w:val="28"/>
              </w:rPr>
              <w:t>земельных и имущественных отношений</w:t>
            </w:r>
          </w:p>
        </w:tc>
        <w:tc>
          <w:tcPr>
            <w:tcW w:w="4394" w:type="dxa"/>
            <w:vAlign w:val="bottom"/>
          </w:tcPr>
          <w:p w:rsidR="00EE240C" w:rsidRPr="00EE240C" w:rsidRDefault="00EE240C" w:rsidP="00F958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40C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EE240C"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</w:p>
        </w:tc>
      </w:tr>
    </w:tbl>
    <w:p w:rsidR="00F958B1" w:rsidRDefault="00F958B1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58B1" w:rsidSect="00CB15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58B1" w:rsidRPr="00F958B1" w:rsidRDefault="00F958B1" w:rsidP="00F958B1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</w:t>
      </w:r>
      <w:r w:rsidRPr="00F958B1">
        <w:rPr>
          <w:b w:val="0"/>
          <w:sz w:val="28"/>
          <w:szCs w:val="28"/>
        </w:rPr>
        <w:t xml:space="preserve"> 1. Заявление</w:t>
      </w:r>
    </w:p>
    <w:p w:rsidR="00F958B1" w:rsidRDefault="00F958B1" w:rsidP="00F958B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58B1" w:rsidRPr="00F958B1" w:rsidRDefault="00F958B1" w:rsidP="00F958B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 xml:space="preserve">к Регламенту 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Главе Хомутовского муниципального образования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958B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958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F958B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proofErr w:type="gramEnd"/>
      <w:r w:rsidRPr="00F958B1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организации)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(Ф.И.О. заявителя)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(адрес заявителя)</w:t>
      </w:r>
    </w:p>
    <w:p w:rsidR="00F958B1" w:rsidRDefault="00F958B1" w:rsidP="00F958B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8B1" w:rsidRPr="00F958B1" w:rsidRDefault="00F958B1" w:rsidP="00F958B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58B1" w:rsidRPr="00F958B1" w:rsidRDefault="00F958B1" w:rsidP="00F958B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Прошу Вас принять решение об утверждении проекта планировки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t>проекта  межевания  территории в границах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t>либо  в  границах,  определенных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Хомутовским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t xml:space="preserve">, с целью </w:t>
      </w:r>
    </w:p>
    <w:p w:rsidR="00F958B1" w:rsidRPr="00F958B1" w:rsidRDefault="00F958B1" w:rsidP="00F958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8B1" w:rsidRPr="00F958B1" w:rsidRDefault="00F958B1" w:rsidP="00F958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8B1" w:rsidRPr="00F958B1" w:rsidRDefault="00F958B1" w:rsidP="00F958B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ДАННЫЕ О ЗАЯВИТЕЛЕ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1"/>
        <w:gridCol w:w="398"/>
        <w:gridCol w:w="397"/>
        <w:gridCol w:w="397"/>
        <w:gridCol w:w="397"/>
        <w:gridCol w:w="397"/>
        <w:gridCol w:w="397"/>
        <w:gridCol w:w="397"/>
        <w:gridCol w:w="364"/>
        <w:gridCol w:w="397"/>
        <w:gridCol w:w="397"/>
        <w:gridCol w:w="397"/>
        <w:gridCol w:w="412"/>
      </w:tblGrid>
      <w:tr w:rsidR="00F958B1" w:rsidRPr="00F958B1" w:rsidTr="00F958B1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заявителя 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индекс и адрес фактического местонахождения 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Ф.И.О.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лицо, Ф.И.О., телефон 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&lt;*&gt;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ИНН &lt;*&gt;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B1" w:rsidRPr="00F958B1" w:rsidTr="00F958B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&lt;*&gt;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8B1" w:rsidRPr="00F958B1" w:rsidRDefault="00F958B1" w:rsidP="00F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* - поля, необязательные для заполнения.</w:t>
      </w:r>
    </w:p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Приложения к заявлению:</w:t>
      </w:r>
    </w:p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 xml:space="preserve">на ______ </w:t>
      </w:r>
      <w:proofErr w:type="gramStart"/>
      <w:r w:rsidRPr="00F958B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95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   ______________________   ___________________</w:t>
      </w:r>
    </w:p>
    <w:p w:rsidR="00F958B1" w:rsidRPr="00F958B1" w:rsidRDefault="00F958B1" w:rsidP="00F958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t>(должность заявителя)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t>(подпись, дата)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958B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F958B1" w:rsidRDefault="00F958B1" w:rsidP="00EE240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58B1" w:rsidSect="00CB15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58B1" w:rsidRPr="00CF0F80" w:rsidRDefault="00F958B1" w:rsidP="00F958B1">
      <w:pPr>
        <w:pStyle w:val="3"/>
        <w:spacing w:before="0" w:beforeAutospacing="0" w:after="0" w:afterAutospacing="0" w:line="20" w:lineRule="atLeast"/>
        <w:jc w:val="center"/>
        <w:rPr>
          <w:b w:val="0"/>
          <w:sz w:val="24"/>
          <w:szCs w:val="24"/>
        </w:rPr>
      </w:pPr>
      <w:r w:rsidRPr="00CF0F80">
        <w:rPr>
          <w:b w:val="0"/>
          <w:sz w:val="24"/>
          <w:szCs w:val="24"/>
        </w:rPr>
        <w:lastRenderedPageBreak/>
        <w:t>Приложение № 2. Блок-схема общей структуры предоставления муниципальной услуги "Утверждение документации по планировке территории (проекта планировки территории и (или) проекта межевания территории)"</w:t>
      </w:r>
    </w:p>
    <w:p w:rsidR="00F958B1" w:rsidRPr="00CF0F80" w:rsidRDefault="00F958B1" w:rsidP="00F958B1">
      <w:pPr>
        <w:pStyle w:val="formattext"/>
        <w:spacing w:before="0" w:beforeAutospacing="0" w:after="0" w:afterAutospacing="0" w:line="20" w:lineRule="atLeast"/>
        <w:jc w:val="right"/>
      </w:pPr>
      <w:r w:rsidRPr="00CF0F80">
        <w:br/>
      </w:r>
      <w:r w:rsidRPr="00CF0F80">
        <w:br/>
        <w:t>Приложение N 2</w:t>
      </w:r>
      <w:r w:rsidRPr="00CF0F80">
        <w:br/>
        <w:t xml:space="preserve">к Регламенту </w:t>
      </w:r>
    </w:p>
    <w:p w:rsidR="00F958B1" w:rsidRPr="00CF0F80" w:rsidRDefault="00F958B1" w:rsidP="00F958B1">
      <w:pPr>
        <w:pStyle w:val="formattext"/>
        <w:spacing w:before="0" w:beforeAutospacing="0" w:after="0" w:afterAutospacing="0" w:line="20" w:lineRule="atLeast"/>
        <w:jc w:val="right"/>
      </w:pPr>
    </w:p>
    <w:p w:rsidR="00F958B1" w:rsidRPr="00CF0F80" w:rsidRDefault="00BF4ABF" w:rsidP="00F958B1">
      <w:pPr>
        <w:pStyle w:val="formattext"/>
        <w:spacing w:before="0" w:beforeAutospacing="0" w:after="0" w:afterAutospacing="0" w:line="20" w:lineRule="atLeast"/>
        <w:jc w:val="right"/>
      </w:pPr>
      <w:r>
        <w:rPr>
          <w:noProof/>
        </w:rPr>
        <w:pict>
          <v:roundrect id="_x0000_s1026" style="position:absolute;left:0;text-align:left;margin-left:4.2pt;margin-top:6.75pt;width:474.75pt;height:35.85pt;z-index:251658240" arcsize="10923f"/>
        </w:pict>
      </w: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45pt;margin-top:.45pt;width:466.5pt;height:33pt;z-index:251659264" filled="f" stroked="f">
            <v:textbox>
              <w:txbxContent>
                <w:p w:rsidR="00F958B1" w:rsidRPr="00CF0F80" w:rsidRDefault="00F958B1" w:rsidP="00F958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о предоставлении муниципальной услуги</w:t>
                  </w:r>
                </w:p>
              </w:txbxContent>
            </v:textbox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6.95pt;margin-top:5.85pt;width:47.25pt;height:24.75pt;z-index:251660288">
            <v:textbox style="layout-flow:vertical-ideographic"/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roundrect id="_x0000_s1029" style="position:absolute;margin-left:4.2pt;margin-top:9.6pt;width:474.75pt;height:36pt;z-index:251661312" arcsize="10923f"/>
        </w:pict>
      </w: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31" type="#_x0000_t202" style="position:absolute;margin-left:28.5pt;margin-top:4.8pt;width:439.5pt;height:24pt;z-index:251663360" filled="f" stroked="f">
            <v:textbox>
              <w:txbxContent>
                <w:p w:rsidR="00F958B1" w:rsidRPr="001121DC" w:rsidRDefault="00F958B1" w:rsidP="00F958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заявителя о предоставлении муниципальной услуги</w:t>
                  </w:r>
                </w:p>
              </w:txbxContent>
            </v:textbox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30" type="#_x0000_t67" style="position:absolute;margin-left:226.95pt;margin-top:10.45pt;width:47.25pt;height:24.75pt;z-index:251662336">
            <v:textbox style="layout-flow:vertical-ideographic"/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roundrect id="_x0000_s1032" style="position:absolute;margin-left:4.2pt;margin-top:12.6pt;width:474.75pt;height:35.8pt;z-index:251664384" arcsize="10923f"/>
        </w:pict>
      </w:r>
      <w:r>
        <w:rPr>
          <w:noProof/>
        </w:rPr>
        <w:pict>
          <v:shape id="_x0000_s1034" type="#_x0000_t202" style="position:absolute;margin-left:9pt;margin-top:12.6pt;width:466.5pt;height:27pt;z-index:251666432" filled="f" stroked="f">
            <v:textbox style="mso-next-textbox:#_x0000_s1034">
              <w:txbxContent>
                <w:p w:rsidR="001121DC" w:rsidRPr="001121DC" w:rsidRDefault="001121DC" w:rsidP="0011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</w:t>
                  </w:r>
                </w:p>
                <w:p w:rsidR="0003636E" w:rsidRPr="001121DC" w:rsidRDefault="0003636E" w:rsidP="001121DC"/>
              </w:txbxContent>
            </v:textbox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33" type="#_x0000_t67" style="position:absolute;margin-left:226.95pt;margin-top:11.9pt;width:47.25pt;height:24.75pt;z-index:251665408">
            <v:textbox style="layout-flow:vertical-ideographic"/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42" type="#_x0000_t202" style="position:absolute;margin-left:4.2pt;margin-top:1.85pt;width:474.75pt;height:36pt;z-index:251673600" filled="f" stroked="f">
            <v:textbox>
              <w:txbxContent>
                <w:p w:rsidR="001121DC" w:rsidRPr="001121DC" w:rsidRDefault="001121DC" w:rsidP="0011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назначении и проведении общественных обсуждений или публичных слушаний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margin-left:4.2pt;margin-top:.3pt;width:474.75pt;height:37.55pt;z-index:251667456" arcsize="10923f"/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37" type="#_x0000_t67" style="position:absolute;margin-left:226.95pt;margin-top:5.45pt;width:47.25pt;height:24.75pt;z-index:251669504">
            <v:textbox style="layout-flow:vertical-ideographic"/>
          </v:shape>
        </w:pict>
      </w: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F958B1" w:rsidRPr="00CF0F80" w:rsidRDefault="00F958B1" w:rsidP="00F958B1">
      <w:pPr>
        <w:pStyle w:val="unformattext"/>
        <w:spacing w:before="0" w:beforeAutospacing="0" w:after="0" w:afterAutospacing="0" w:line="20" w:lineRule="atLeast"/>
      </w:pPr>
    </w:p>
    <w:p w:rsidR="00CF0F80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40" type="#_x0000_t202" style="position:absolute;margin-left:4.2pt;margin-top:.05pt;width:474.75pt;height:36pt;z-index:251671552" filled="f" stroked="f">
            <v:textbox>
              <w:txbxContent>
                <w:p w:rsidR="00CF0F80" w:rsidRPr="001121DC" w:rsidRDefault="00CF0F80" w:rsidP="00CF0F80">
                  <w:pPr>
                    <w:pStyle w:val="unformattext"/>
                    <w:spacing w:before="0" w:beforeAutospacing="0" w:after="0" w:afterAutospacing="0" w:line="20" w:lineRule="atLeast"/>
                    <w:jc w:val="center"/>
                  </w:pPr>
                  <w:r w:rsidRPr="001121DC">
                    <w:t>Проведение общественных обсуждений или публичных слушаний, подготовка заключения о результатах публичных слушаний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margin-left:4.2pt;margin-top:.05pt;width:474.75pt;height:36pt;z-index:251670528" arcsize="10923f"/>
        </w:pict>
      </w:r>
    </w:p>
    <w:p w:rsidR="00CF0F80" w:rsidRP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P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41" type="#_x0000_t67" style="position:absolute;margin-left:225pt;margin-top:3.65pt;width:47.25pt;height:24.75pt;z-index:251672576">
            <v:textbox style="layout-flow:vertical-ideographic"/>
          </v:shape>
        </w:pict>
      </w:r>
    </w:p>
    <w:p w:rsidR="00CF0F80" w:rsidRP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roundrect id="_x0000_s1044" style="position:absolute;margin-left:9pt;margin-top:12.05pt;width:81pt;height:1in;z-index:251675648" arcsize="10923f"/>
        </w:pict>
      </w:r>
      <w:r>
        <w:rPr>
          <w:noProof/>
        </w:rPr>
        <w:pict>
          <v:roundrect id="_x0000_s1045" style="position:absolute;margin-left:396pt;margin-top:12.05pt;width:79.5pt;height:1in;z-index:251676672" arcsize="10923f"/>
        </w:pict>
      </w:r>
      <w:r>
        <w:rPr>
          <w:noProof/>
        </w:rPr>
        <w:pict>
          <v:shape id="_x0000_s1048" type="#_x0000_t202" style="position:absolute;margin-left:135pt;margin-top:12.05pt;width:3in;height:1in;z-index:251679744" filled="f" stroked="f">
            <v:textbox>
              <w:txbxContent>
                <w:p w:rsidR="001B7680" w:rsidRPr="001B7680" w:rsidRDefault="001B7680" w:rsidP="001B7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7680">
                    <w:rPr>
                      <w:rFonts w:ascii="Times New Roman" w:hAnsi="Times New Roman" w:cs="Times New Roman"/>
                    </w:rPr>
                    <w:t>Наличие оснований для отклонения документации по планировке территории (проекта планировки территории и (или) проекта межевания территории</w:t>
                  </w:r>
                  <w:r w:rsidR="00A12B71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3" style="position:absolute;margin-left:135pt;margin-top:12.05pt;width:3in;height:1in;z-index:251674624" arcsize="10923f"/>
        </w:pict>
      </w:r>
    </w:p>
    <w:p w:rsidR="00CF0F80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5in;margin-top:7.25pt;width:27pt;height:45pt;z-index:251678720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6" type="#_x0000_t66" style="position:absolute;margin-left:99pt;margin-top:7.25pt;width:27pt;height:45pt;z-index:251677696"/>
        </w:pict>
      </w:r>
    </w:p>
    <w:p w:rsidR="00CF0F80" w:rsidRP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50" type="#_x0000_t202" style="position:absolute;margin-left:405pt;margin-top:11.45pt;width:63pt;height:36pt;z-index:251681792" filled="f" stroked="f">
            <v:textbox>
              <w:txbxContent>
                <w:p w:rsidR="001B7680" w:rsidRPr="001B7680" w:rsidRDefault="001B7680" w:rsidP="001B76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8pt;margin-top:11.45pt;width:63pt;height:36pt;z-index:251680768" filled="f" stroked="f">
            <v:textbox>
              <w:txbxContent>
                <w:p w:rsidR="001B7680" w:rsidRPr="001B7680" w:rsidRDefault="001B7680" w:rsidP="001B76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52" type="#_x0000_t67" style="position:absolute;margin-left:414pt;margin-top:10.25pt;width:47.25pt;height:24.75pt;z-index:251683840">
            <v:textbox style="layout-flow:vertical-ideographic"/>
          </v:shape>
        </w:pict>
      </w:r>
      <w:r>
        <w:rPr>
          <w:noProof/>
        </w:rPr>
        <w:pict>
          <v:shape id="_x0000_s1051" type="#_x0000_t67" style="position:absolute;margin-left:27pt;margin-top:10.25pt;width:47.25pt;height:24.75pt;z-index:251682816">
            <v:textbox style="layout-flow:vertical-ideographic"/>
          </v:shape>
        </w:pict>
      </w:r>
    </w:p>
    <w:p w:rsidR="00CF0F80" w:rsidRDefault="00CF0F80" w:rsidP="00F958B1">
      <w:pPr>
        <w:pStyle w:val="unformattext"/>
        <w:spacing w:before="0" w:beforeAutospacing="0" w:after="0" w:afterAutospacing="0" w:line="20" w:lineRule="atLeast"/>
      </w:pPr>
    </w:p>
    <w:p w:rsidR="00CF0F80" w:rsidRDefault="00BF4ABF" w:rsidP="00F958B1">
      <w:pPr>
        <w:pStyle w:val="unformattext"/>
        <w:spacing w:before="0" w:beforeAutospacing="0" w:after="0" w:afterAutospacing="0" w:line="20" w:lineRule="atLeast"/>
      </w:pPr>
      <w:r>
        <w:rPr>
          <w:noProof/>
        </w:rPr>
        <w:pict>
          <v:shape id="_x0000_s1056" type="#_x0000_t202" style="position:absolute;margin-left:279pt;margin-top:27.65pt;width:189pt;height:90pt;z-index:251687936" filled="f" stroked="f">
            <v:textbox>
              <w:txbxContent>
                <w:p w:rsidR="00A12B71" w:rsidRPr="00A12B71" w:rsidRDefault="00A12B71" w:rsidP="00A12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r w:rsidRPr="00A1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документации по планировке территории (проекта планировки территории и (или) проекта межевания территории)</w:t>
                  </w:r>
                </w:p>
                <w:p w:rsidR="00A12B71" w:rsidRDefault="00A12B71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7pt;margin-top:27.65pt;width:189pt;height:90pt;z-index:251686912" filled="f" stroked="f">
            <v:textbox>
              <w:txbxContent>
                <w:p w:rsidR="00A12B71" w:rsidRPr="00A12B71" w:rsidRDefault="00A12B71" w:rsidP="00A12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об отклонении документации по планировке территории (проекта планировки территории и (или) проекта межевания территории)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4" style="position:absolute;margin-left:266.4pt;margin-top:18.65pt;width:212.55pt;height:108pt;z-index:251685888" arcsize="10923f"/>
        </w:pict>
      </w:r>
      <w:r>
        <w:rPr>
          <w:noProof/>
        </w:rPr>
        <w:pict>
          <v:roundrect id="_x0000_s1053" style="position:absolute;margin-left:12.45pt;margin-top:18.65pt;width:212.55pt;height:108pt;z-index:251684864" arcsize="10923f"/>
        </w:pict>
      </w:r>
    </w:p>
    <w:sectPr w:rsidR="00CF0F80" w:rsidSect="00CB1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09D"/>
    <w:multiLevelType w:val="hybridMultilevel"/>
    <w:tmpl w:val="752A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943"/>
    <w:multiLevelType w:val="hybridMultilevel"/>
    <w:tmpl w:val="CA14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0C281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4AE"/>
    <w:multiLevelType w:val="hybridMultilevel"/>
    <w:tmpl w:val="CA14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0C281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1C3"/>
    <w:multiLevelType w:val="hybridMultilevel"/>
    <w:tmpl w:val="CA14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0C281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7974"/>
    <w:multiLevelType w:val="multilevel"/>
    <w:tmpl w:val="33E8DA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E76C1F"/>
    <w:multiLevelType w:val="hybridMultilevel"/>
    <w:tmpl w:val="4D26F832"/>
    <w:lvl w:ilvl="0" w:tplc="BAE467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D1AB3"/>
    <w:multiLevelType w:val="hybridMultilevel"/>
    <w:tmpl w:val="F840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7045A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F0789"/>
    <w:rsid w:val="00017EC3"/>
    <w:rsid w:val="0003636E"/>
    <w:rsid w:val="001121DC"/>
    <w:rsid w:val="0015555B"/>
    <w:rsid w:val="001B7680"/>
    <w:rsid w:val="002B417A"/>
    <w:rsid w:val="00313B6E"/>
    <w:rsid w:val="004749BF"/>
    <w:rsid w:val="006110A6"/>
    <w:rsid w:val="00715E14"/>
    <w:rsid w:val="00811F0D"/>
    <w:rsid w:val="00902A21"/>
    <w:rsid w:val="00987D57"/>
    <w:rsid w:val="009B3221"/>
    <w:rsid w:val="009E2798"/>
    <w:rsid w:val="00A01CA7"/>
    <w:rsid w:val="00A12B71"/>
    <w:rsid w:val="00A913E0"/>
    <w:rsid w:val="00BF0789"/>
    <w:rsid w:val="00BF4ABF"/>
    <w:rsid w:val="00CB158B"/>
    <w:rsid w:val="00CF0F80"/>
    <w:rsid w:val="00DB354C"/>
    <w:rsid w:val="00EE240C"/>
    <w:rsid w:val="00F9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21"/>
  </w:style>
  <w:style w:type="paragraph" w:styleId="3">
    <w:name w:val="heading 3"/>
    <w:basedOn w:val="a"/>
    <w:link w:val="30"/>
    <w:uiPriority w:val="9"/>
    <w:qFormat/>
    <w:rsid w:val="00611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58B"/>
    <w:rPr>
      <w:color w:val="0000FF"/>
      <w:u w:val="single"/>
    </w:rPr>
  </w:style>
  <w:style w:type="paragraph" w:customStyle="1" w:styleId="ConsPlusNormal">
    <w:name w:val="ConsPlusNormal"/>
    <w:link w:val="ConsPlusNormal0"/>
    <w:rsid w:val="00CB1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158B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CB158B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CB158B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10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1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EE24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F8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11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9F8480EF8F9F9B10352CC97FC4C5F98BBB097362700BB90676D7198A462F0EA0F13AF12B6AC9B6F67D" TargetMode="External"/><Relationship Id="rId13" Type="http://schemas.openxmlformats.org/officeDocument/2006/relationships/hyperlink" Target="consultantplus://offline/ref=2934FCF9DB2E8E9CA013D5F45859A021CEE58684CC9A4D591105C7FC71V3N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9F8480EF8F9F9B10352CC97FC4C5F98BBB097362700BB90676D7198A462F0EA0F13AF12B6AC9B6F67D" TargetMode="External"/><Relationship Id="rId12" Type="http://schemas.openxmlformats.org/officeDocument/2006/relationships/hyperlink" Target="consultantplus://offline/ref=BF300DE526B31AE8B73ACB7F78A569B9DB1C4F27C4C7D7E3CF97539BE2d205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homutovskoe-mo.ru" TargetMode="External"/><Relationship Id="rId11" Type="http://schemas.openxmlformats.org/officeDocument/2006/relationships/hyperlink" Target="http://khomutovskoe-mo.ru" TargetMode="External"/><Relationship Id="rId5" Type="http://schemas.openxmlformats.org/officeDocument/2006/relationships/hyperlink" Target="http://khomutovskoe-mo.ru" TargetMode="External"/><Relationship Id="rId15" Type="http://schemas.openxmlformats.org/officeDocument/2006/relationships/hyperlink" Target="http://khomutovskoe-mo.ru" TargetMode="External"/><Relationship Id="rId10" Type="http://schemas.openxmlformats.org/officeDocument/2006/relationships/hyperlink" Target="consultantplus://offline/ref=E6FD520B1902EC29C98C710E001CFB5628E4A478AC02FF909F2B1427B487E7028C8CE83EBA2442A5aC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520B1902EC29C98C710E001CFB5628E4A478AC02FF909F2B1427B487E7028C8CE83EBA2442A5aCaDE" TargetMode="External"/><Relationship Id="rId14" Type="http://schemas.openxmlformats.org/officeDocument/2006/relationships/hyperlink" Target="http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Zem8</cp:lastModifiedBy>
  <cp:revision>4</cp:revision>
  <cp:lastPrinted>2021-03-15T05:43:00Z</cp:lastPrinted>
  <dcterms:created xsi:type="dcterms:W3CDTF">2021-03-12T02:37:00Z</dcterms:created>
  <dcterms:modified xsi:type="dcterms:W3CDTF">2021-03-15T05:47:00Z</dcterms:modified>
</cp:coreProperties>
</file>